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22E7" w14:textId="77777777" w:rsidR="00624A58" w:rsidRPr="00AB71A2" w:rsidRDefault="00121ACD">
      <w:pPr>
        <w:jc w:val="center"/>
        <w:rPr>
          <w:rFonts w:ascii="宋体" w:eastAsia="宋体" w:hAnsi="宋体" w:cs="Arial"/>
          <w:b/>
          <w:bCs/>
          <w:color w:val="444444"/>
          <w:sz w:val="28"/>
          <w:szCs w:val="28"/>
        </w:rPr>
      </w:pPr>
      <w:r w:rsidRPr="00AB71A2">
        <w:rPr>
          <w:rFonts w:ascii="宋体" w:eastAsia="宋体" w:hAnsi="宋体" w:cs="Arial" w:hint="eastAsia"/>
          <w:b/>
          <w:bCs/>
          <w:color w:val="444444"/>
          <w:sz w:val="28"/>
          <w:szCs w:val="28"/>
        </w:rPr>
        <w:t>《非上海生源应届毕业生进沪就业办理户籍送审材料校内审核表》</w:t>
      </w:r>
    </w:p>
    <w:p w14:paraId="4A65B67C" w14:textId="77777777" w:rsidR="00624A58" w:rsidRPr="00AB71A2" w:rsidRDefault="00121ACD">
      <w:pPr>
        <w:jc w:val="center"/>
        <w:rPr>
          <w:rFonts w:ascii="宋体" w:eastAsia="宋体" w:hAnsi="宋体" w:cs="Arial"/>
          <w:b/>
          <w:bCs/>
          <w:color w:val="444444"/>
          <w:sz w:val="28"/>
          <w:szCs w:val="28"/>
        </w:rPr>
      </w:pPr>
      <w:r w:rsidRPr="00AB71A2">
        <w:rPr>
          <w:rFonts w:ascii="宋体" w:eastAsia="宋体" w:hAnsi="宋体" w:cs="Arial" w:hint="eastAsia"/>
          <w:b/>
          <w:bCs/>
          <w:color w:val="444444"/>
          <w:sz w:val="28"/>
          <w:szCs w:val="28"/>
        </w:rPr>
        <w:t>(白表)注意事项</w:t>
      </w:r>
    </w:p>
    <w:p w14:paraId="3B168039" w14:textId="77777777" w:rsidR="00624A58" w:rsidRPr="00AB71A2" w:rsidRDefault="00121ACD">
      <w:pPr>
        <w:rPr>
          <w:rFonts w:ascii="宋体" w:eastAsia="宋体" w:hAnsi="宋体"/>
        </w:rPr>
      </w:pPr>
      <w:r w:rsidRPr="00AB71A2">
        <w:rPr>
          <w:rFonts w:ascii="宋体" w:eastAsia="宋体" w:hAnsi="宋体" w:hint="eastAsia"/>
        </w:rPr>
        <w:t>《非上海生源应届毕业生进沪就业办理户籍送审材料校内审核表》</w:t>
      </w:r>
    </w:p>
    <w:p w14:paraId="6941E7FE" w14:textId="77777777" w:rsidR="00624A58" w:rsidRPr="00AB71A2" w:rsidRDefault="00121ACD">
      <w:pPr>
        <w:rPr>
          <w:rFonts w:ascii="宋体" w:eastAsia="宋体" w:hAnsi="宋体"/>
        </w:rPr>
      </w:pPr>
      <w:r w:rsidRPr="00AB71A2">
        <w:rPr>
          <w:rFonts w:ascii="宋体" w:eastAsia="宋体" w:hAnsi="宋体" w:hint="eastAsia"/>
        </w:rPr>
        <w:t>(白表)是办理相关材料的依据。</w:t>
      </w:r>
    </w:p>
    <w:p w14:paraId="206DDA96" w14:textId="77777777" w:rsidR="00624A58" w:rsidRPr="00AB71A2" w:rsidRDefault="00121ACD">
      <w:pPr>
        <w:rPr>
          <w:rFonts w:ascii="宋体" w:eastAsia="宋体" w:hAnsi="宋体"/>
        </w:rPr>
      </w:pPr>
      <w:r w:rsidRPr="00AB71A2">
        <w:rPr>
          <w:rFonts w:ascii="宋体" w:eastAsia="宋体" w:hAnsi="宋体" w:hint="eastAsia"/>
        </w:rPr>
        <w:t xml:space="preserve">在校内办理相关材料审核过程中，还需要注意以下事项： </w:t>
      </w:r>
    </w:p>
    <w:p w14:paraId="316761C4" w14:textId="77777777" w:rsidR="00624A58" w:rsidRPr="00AB71A2" w:rsidRDefault="00121ACD">
      <w:pPr>
        <w:rPr>
          <w:rFonts w:ascii="宋体" w:eastAsia="宋体" w:hAnsi="宋体"/>
        </w:rPr>
      </w:pPr>
      <w:r w:rsidRPr="00AB71A2">
        <w:rPr>
          <w:rFonts w:ascii="宋体" w:eastAsia="宋体" w:hAnsi="宋体" w:hint="eastAsia"/>
        </w:rPr>
        <w:t xml:space="preserve">1、提交表格无涂改现象。 </w:t>
      </w:r>
    </w:p>
    <w:p w14:paraId="661E7BA9" w14:textId="05971319" w:rsidR="00624A58" w:rsidRPr="00AB71A2" w:rsidRDefault="00121ACD">
      <w:pPr>
        <w:rPr>
          <w:rFonts w:ascii="宋体" w:eastAsia="宋体" w:hAnsi="宋体"/>
        </w:rPr>
      </w:pPr>
      <w:r w:rsidRPr="00AB71A2">
        <w:rPr>
          <w:rFonts w:ascii="宋体" w:eastAsia="宋体" w:hAnsi="宋体" w:hint="eastAsia"/>
        </w:rPr>
        <w:t>2、提交申请材料中的外语等级证书</w:t>
      </w:r>
      <w:r w:rsidR="006E4C80" w:rsidRPr="00AB71A2">
        <w:rPr>
          <w:rFonts w:ascii="宋体" w:eastAsia="宋体" w:hAnsi="宋体" w:hint="eastAsia"/>
        </w:rPr>
        <w:t>及</w:t>
      </w:r>
      <w:r w:rsidRPr="00AB71A2">
        <w:rPr>
          <w:rFonts w:ascii="宋体" w:eastAsia="宋体" w:hAnsi="宋体" w:hint="eastAsia"/>
        </w:rPr>
        <w:t>计算机等级证书</w:t>
      </w:r>
      <w:r w:rsidR="006E4C80" w:rsidRPr="00AB71A2">
        <w:rPr>
          <w:rFonts w:ascii="宋体" w:eastAsia="宋体" w:hAnsi="宋体" w:hint="eastAsia"/>
        </w:rPr>
        <w:t>到校就业中心审核前，必须先由所在学院教务办审核并盖红章；</w:t>
      </w:r>
      <w:r w:rsidRPr="00AB71A2">
        <w:rPr>
          <w:rFonts w:ascii="宋体" w:eastAsia="宋体" w:hAnsi="宋体" w:hint="eastAsia"/>
        </w:rPr>
        <w:t>最高学历学习阶段所获</w:t>
      </w:r>
      <w:r w:rsidR="006E4C80" w:rsidRPr="00AB71A2">
        <w:rPr>
          <w:rFonts w:ascii="宋体" w:eastAsia="宋体" w:hAnsi="宋体" w:hint="eastAsia"/>
        </w:rPr>
        <w:t>荣誉</w:t>
      </w:r>
      <w:r w:rsidRPr="00AB71A2">
        <w:rPr>
          <w:rFonts w:ascii="宋体" w:eastAsia="宋体" w:hAnsi="宋体" w:hint="eastAsia"/>
        </w:rPr>
        <w:t>奖项证书，到校就业中心审核前，必须先由所在学院</w:t>
      </w:r>
      <w:proofErr w:type="gramStart"/>
      <w:r w:rsidRPr="00AB71A2">
        <w:rPr>
          <w:rFonts w:ascii="宋体" w:eastAsia="宋体" w:hAnsi="宋体" w:hint="eastAsia"/>
        </w:rPr>
        <w:t>思政老师</w:t>
      </w:r>
      <w:proofErr w:type="gramEnd"/>
      <w:r w:rsidRPr="00AB71A2">
        <w:rPr>
          <w:rFonts w:ascii="宋体" w:eastAsia="宋体" w:hAnsi="宋体" w:hint="eastAsia"/>
        </w:rPr>
        <w:t xml:space="preserve">签字并盖学院公章。 </w:t>
      </w:r>
    </w:p>
    <w:p w14:paraId="3A7AEBF8" w14:textId="3E92541B" w:rsidR="00624A58" w:rsidRPr="00AB71A2" w:rsidRDefault="00121ACD">
      <w:pPr>
        <w:rPr>
          <w:rFonts w:ascii="宋体" w:eastAsia="宋体" w:hAnsi="宋体"/>
        </w:rPr>
      </w:pPr>
      <w:r w:rsidRPr="00AB71A2">
        <w:rPr>
          <w:rFonts w:ascii="宋体" w:eastAsia="宋体" w:hAnsi="宋体" w:hint="eastAsia"/>
        </w:rPr>
        <w:t xml:space="preserve">3、提交专利证书时，注意政策要求 </w:t>
      </w:r>
    </w:p>
    <w:p w14:paraId="0EB16D2C" w14:textId="6934556D" w:rsidR="000A184D" w:rsidRPr="00AB71A2" w:rsidRDefault="000A184D">
      <w:pPr>
        <w:rPr>
          <w:rFonts w:ascii="宋体" w:eastAsia="宋体" w:hAnsi="宋体"/>
        </w:rPr>
      </w:pPr>
      <w:r w:rsidRPr="00AB71A2">
        <w:rPr>
          <w:rFonts w:ascii="宋体" w:eastAsia="宋体" w:hAnsi="宋体"/>
        </w:rPr>
        <w:t>4、向用人单位核实单位是否具备为非上海生源毕业生申请本市户籍的资格。</w:t>
      </w:r>
    </w:p>
    <w:p w14:paraId="18BB6050" w14:textId="1ABDAE7A" w:rsidR="00624A58" w:rsidRPr="00AB71A2" w:rsidRDefault="00624A58">
      <w:pPr>
        <w:rPr>
          <w:rFonts w:ascii="宋体" w:eastAsia="宋体" w:hAnsi="宋体"/>
        </w:rPr>
      </w:pPr>
    </w:p>
    <w:p w14:paraId="79DB2DE6" w14:textId="51A5CBC0" w:rsidR="00D34348" w:rsidRPr="00AB71A2" w:rsidRDefault="00D34348">
      <w:pPr>
        <w:rPr>
          <w:rFonts w:ascii="宋体" w:eastAsia="宋体" w:hAnsi="宋体"/>
        </w:rPr>
      </w:pPr>
      <w:r w:rsidRPr="00AB71A2">
        <w:rPr>
          <w:rFonts w:ascii="宋体" w:eastAsia="宋体" w:hAnsi="宋体" w:hint="eastAsia"/>
        </w:rPr>
        <w:t>温馨提示：凭《非上海生源应届毕业生进沪就业办理户籍送审材料校内审核表》</w:t>
      </w:r>
      <w:r w:rsidRPr="00AB71A2">
        <w:rPr>
          <w:rFonts w:ascii="宋体" w:eastAsia="宋体" w:hAnsi="宋体"/>
        </w:rPr>
        <w:t>(白表）办理送审材料审核和盖章。流程</w:t>
      </w:r>
      <w:proofErr w:type="gramStart"/>
      <w:r w:rsidRPr="00AB71A2">
        <w:rPr>
          <w:rFonts w:ascii="宋体" w:eastAsia="宋体" w:hAnsi="宋体"/>
        </w:rPr>
        <w:t>见就业</w:t>
      </w:r>
      <w:proofErr w:type="gramEnd"/>
      <w:r w:rsidRPr="00AB71A2">
        <w:rPr>
          <w:rFonts w:ascii="宋体" w:eastAsia="宋体" w:hAnsi="宋体"/>
        </w:rPr>
        <w:t>公告《2020年毕业生就业导航》</w:t>
      </w:r>
    </w:p>
    <w:p w14:paraId="0A705561" w14:textId="52002FF5" w:rsidR="006E4C80" w:rsidRPr="00AB71A2" w:rsidRDefault="006E4C80">
      <w:pPr>
        <w:rPr>
          <w:rFonts w:ascii="宋体" w:eastAsia="宋体" w:hAnsi="宋体"/>
          <w:color w:val="0070C0"/>
        </w:rPr>
      </w:pPr>
      <w:r w:rsidRPr="00AB71A2">
        <w:rPr>
          <w:rFonts w:ascii="宋体" w:eastAsia="宋体" w:hAnsi="宋体"/>
        </w:rPr>
        <w:t>《2020年毕业生就业导航》</w:t>
      </w:r>
      <w:r w:rsidRPr="00AB71A2">
        <w:rPr>
          <w:rFonts w:ascii="宋体" w:eastAsia="宋体" w:hAnsi="宋体" w:hint="eastAsia"/>
        </w:rPr>
        <w:t>：</w:t>
      </w:r>
      <w:hyperlink r:id="rId8" w:history="1">
        <w:r w:rsidRPr="00AB71A2">
          <w:rPr>
            <w:rStyle w:val="a5"/>
            <w:rFonts w:ascii="宋体" w:eastAsia="宋体" w:hAnsi="宋体" w:cstheme="minorBidi" w:hint="default"/>
            <w:color w:val="0070C0"/>
          </w:rPr>
          <w:t>http://www.job.sjtu.edu.cn/eweb/jygl/2019/2019.html</w:t>
        </w:r>
      </w:hyperlink>
    </w:p>
    <w:p w14:paraId="58B707DF" w14:textId="77777777" w:rsidR="006E4C80" w:rsidRPr="00AB71A2" w:rsidRDefault="006E4C80">
      <w:pPr>
        <w:rPr>
          <w:rFonts w:ascii="宋体" w:eastAsia="宋体" w:hAnsi="宋体"/>
        </w:rPr>
      </w:pPr>
    </w:p>
    <w:p w14:paraId="676AA105" w14:textId="02963D37" w:rsidR="00624A58" w:rsidRPr="00AB71A2" w:rsidRDefault="00121ACD">
      <w:pPr>
        <w:rPr>
          <w:rFonts w:ascii="宋体" w:eastAsia="宋体" w:hAnsi="宋体"/>
        </w:rPr>
      </w:pPr>
      <w:r w:rsidRPr="00AB71A2">
        <w:rPr>
          <w:rFonts w:ascii="宋体" w:eastAsia="宋体" w:hAnsi="宋体" w:hint="eastAsia"/>
        </w:rPr>
        <w:t xml:space="preserve">如有疑问可以咨询就业中心或上海市学生事务中心（62829191） </w:t>
      </w:r>
    </w:p>
    <w:p w14:paraId="00B0335B" w14:textId="77777777" w:rsidR="00624A58" w:rsidRPr="00AB71A2" w:rsidRDefault="00624A58">
      <w:pPr>
        <w:rPr>
          <w:rFonts w:ascii="宋体" w:eastAsia="宋体" w:hAnsi="宋体" w:cs="Arial"/>
          <w:color w:val="444444"/>
          <w:sz w:val="28"/>
          <w:szCs w:val="28"/>
        </w:rPr>
      </w:pPr>
    </w:p>
    <w:p w14:paraId="02AEEB2D" w14:textId="7D4674EB" w:rsidR="00624A58" w:rsidRPr="00AB71A2" w:rsidRDefault="00121ACD">
      <w:pPr>
        <w:jc w:val="center"/>
        <w:rPr>
          <w:rFonts w:ascii="宋体" w:eastAsia="宋体" w:hAnsi="宋体" w:cs="Arial"/>
          <w:b/>
          <w:bCs/>
          <w:color w:val="444444"/>
          <w:sz w:val="28"/>
          <w:szCs w:val="28"/>
        </w:rPr>
      </w:pPr>
      <w:r w:rsidRPr="00AB71A2">
        <w:rPr>
          <w:rFonts w:ascii="宋体" w:eastAsia="宋体" w:hAnsi="宋体" w:cs="Arial" w:hint="eastAsia"/>
          <w:b/>
          <w:bCs/>
          <w:color w:val="444444"/>
          <w:sz w:val="28"/>
          <w:szCs w:val="28"/>
        </w:rPr>
        <w:t>《20</w:t>
      </w:r>
      <w:r w:rsidR="00222880" w:rsidRPr="00AB71A2">
        <w:rPr>
          <w:rFonts w:ascii="宋体" w:eastAsia="宋体" w:hAnsi="宋体" w:cs="Arial" w:hint="eastAsia"/>
          <w:b/>
          <w:bCs/>
          <w:color w:val="444444"/>
          <w:sz w:val="28"/>
          <w:szCs w:val="28"/>
        </w:rPr>
        <w:t>20</w:t>
      </w:r>
      <w:r w:rsidRPr="00AB71A2">
        <w:rPr>
          <w:rFonts w:ascii="宋体" w:eastAsia="宋体" w:hAnsi="宋体" w:cs="Arial" w:hint="eastAsia"/>
          <w:b/>
          <w:bCs/>
          <w:color w:val="444444"/>
          <w:sz w:val="28"/>
          <w:szCs w:val="28"/>
        </w:rPr>
        <w:t>年非上海生源应届普通高校毕业生个人信息表（蓝表）》</w:t>
      </w:r>
    </w:p>
    <w:p w14:paraId="0B80CAE9" w14:textId="77777777" w:rsidR="00624A58" w:rsidRPr="00AB71A2" w:rsidRDefault="00121ACD">
      <w:pPr>
        <w:jc w:val="center"/>
        <w:rPr>
          <w:rFonts w:ascii="宋体" w:eastAsia="宋体" w:hAnsi="宋体" w:cs="Arial"/>
          <w:b/>
          <w:bCs/>
          <w:color w:val="444444"/>
          <w:sz w:val="28"/>
          <w:szCs w:val="28"/>
        </w:rPr>
      </w:pPr>
      <w:r w:rsidRPr="00AB71A2">
        <w:rPr>
          <w:rFonts w:ascii="宋体" w:eastAsia="宋体" w:hAnsi="宋体" w:cs="Arial" w:hint="eastAsia"/>
          <w:b/>
          <w:bCs/>
          <w:color w:val="444444"/>
          <w:sz w:val="28"/>
          <w:szCs w:val="28"/>
        </w:rPr>
        <w:t>注意事项</w:t>
      </w:r>
    </w:p>
    <w:p w14:paraId="66F4F60A" w14:textId="77777777" w:rsidR="00624A58" w:rsidRPr="00AB71A2" w:rsidRDefault="00121ACD">
      <w:pPr>
        <w:numPr>
          <w:ilvl w:val="0"/>
          <w:numId w:val="1"/>
        </w:numPr>
        <w:rPr>
          <w:rFonts w:ascii="宋体" w:eastAsia="宋体" w:hAnsi="宋体"/>
        </w:rPr>
      </w:pPr>
      <w:r w:rsidRPr="00AB71A2">
        <w:rPr>
          <w:rFonts w:ascii="宋体" w:eastAsia="宋体" w:hAnsi="宋体" w:hint="eastAsia"/>
        </w:rPr>
        <w:t>学习成绩评定部分专业代码见本文最后附录；</w:t>
      </w:r>
    </w:p>
    <w:p w14:paraId="5E8FC155" w14:textId="77777777" w:rsidR="00624A58" w:rsidRPr="00AB71A2" w:rsidRDefault="00121ACD">
      <w:pPr>
        <w:numPr>
          <w:ilvl w:val="0"/>
          <w:numId w:val="1"/>
        </w:numPr>
        <w:rPr>
          <w:rFonts w:ascii="宋体" w:eastAsia="宋体" w:hAnsi="宋体"/>
        </w:rPr>
      </w:pPr>
      <w:r w:rsidRPr="00AB71A2">
        <w:rPr>
          <w:rFonts w:ascii="宋体" w:eastAsia="宋体" w:hAnsi="宋体" w:hint="eastAsia"/>
        </w:rPr>
        <w:t>培养方式填定向或非定向；</w:t>
      </w:r>
    </w:p>
    <w:p w14:paraId="4BF8C999" w14:textId="77777777" w:rsidR="00624A58" w:rsidRPr="00AB71A2" w:rsidRDefault="00121ACD">
      <w:pPr>
        <w:numPr>
          <w:ilvl w:val="0"/>
          <w:numId w:val="1"/>
        </w:numPr>
        <w:rPr>
          <w:rFonts w:ascii="宋体" w:eastAsia="宋体" w:hAnsi="宋体"/>
        </w:rPr>
      </w:pPr>
      <w:r w:rsidRPr="00AB71A2">
        <w:rPr>
          <w:rFonts w:ascii="宋体" w:eastAsia="宋体" w:hAnsi="宋体" w:hint="eastAsia"/>
        </w:rPr>
        <w:t>表格需要完整打印（双面单张打印），表格不可因填写变形， 注意控制填写内容不要使表格拉长或撑高。</w:t>
      </w:r>
    </w:p>
    <w:p w14:paraId="2223F967" w14:textId="77777777" w:rsidR="00624A58" w:rsidRPr="00AB71A2" w:rsidRDefault="00624A58">
      <w:pPr>
        <w:rPr>
          <w:rFonts w:ascii="宋体" w:eastAsia="宋体" w:hAnsi="宋体"/>
        </w:rPr>
      </w:pPr>
    </w:p>
    <w:p w14:paraId="5923B7A9" w14:textId="77777777" w:rsidR="00624A58" w:rsidRPr="00AB71A2" w:rsidRDefault="00624A58">
      <w:pPr>
        <w:rPr>
          <w:rFonts w:ascii="宋体" w:eastAsia="宋体" w:hAnsi="宋体"/>
        </w:rPr>
      </w:pPr>
    </w:p>
    <w:p w14:paraId="4A49C707" w14:textId="219D7D1D" w:rsidR="00624A58" w:rsidRPr="00AB71A2" w:rsidRDefault="00121ACD">
      <w:pPr>
        <w:pStyle w:val="2"/>
        <w:jc w:val="center"/>
        <w:rPr>
          <w:rFonts w:ascii="宋体" w:eastAsia="宋体" w:hAnsi="宋体"/>
        </w:rPr>
      </w:pPr>
      <w:proofErr w:type="gramStart"/>
      <w:r w:rsidRPr="00AB71A2">
        <w:rPr>
          <w:rFonts w:ascii="宋体" w:eastAsia="宋体" w:hAnsi="宋体"/>
        </w:rPr>
        <w:t>电院各系</w:t>
      </w:r>
      <w:proofErr w:type="gramEnd"/>
      <w:r w:rsidRPr="00AB71A2">
        <w:rPr>
          <w:rFonts w:ascii="宋体" w:eastAsia="宋体" w:hAnsi="宋体"/>
        </w:rPr>
        <w:t>专业代码和专业名称</w:t>
      </w:r>
      <w:r w:rsidR="00AB71A2" w:rsidRPr="00AB71A2">
        <w:rPr>
          <w:rFonts w:ascii="宋体" w:eastAsia="宋体" w:hAnsi="宋体" w:hint="eastAsia"/>
        </w:rPr>
        <w:t>（研究生）</w:t>
      </w:r>
    </w:p>
    <w:tbl>
      <w:tblPr>
        <w:tblW w:w="9083" w:type="dxa"/>
        <w:jc w:val="center"/>
        <w:tblLayout w:type="fixed"/>
        <w:tblLook w:val="04A0" w:firstRow="1" w:lastRow="0" w:firstColumn="1" w:lastColumn="0" w:noHBand="0" w:noVBand="1"/>
      </w:tblPr>
      <w:tblGrid>
        <w:gridCol w:w="2410"/>
        <w:gridCol w:w="1712"/>
        <w:gridCol w:w="2501"/>
        <w:gridCol w:w="2460"/>
      </w:tblGrid>
      <w:tr w:rsidR="00624A58" w:rsidRPr="00AB71A2" w14:paraId="0C0E2F1A" w14:textId="77777777">
        <w:trPr>
          <w:trHeight w:val="51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654252" w14:textId="77777777" w:rsidR="00624A58" w:rsidRPr="00AB71A2" w:rsidRDefault="00121ACD">
            <w:pPr>
              <w:rPr>
                <w:rFonts w:ascii="宋体" w:eastAsia="宋体" w:hAnsi="宋体"/>
                <w:b/>
                <w:bCs/>
              </w:rPr>
            </w:pPr>
            <w:r w:rsidRPr="00AB71A2">
              <w:rPr>
                <w:rFonts w:ascii="宋体" w:eastAsia="宋体" w:hAnsi="宋体"/>
                <w:b/>
                <w:bCs/>
              </w:rPr>
              <w:t>单位</w:t>
            </w:r>
          </w:p>
        </w:tc>
        <w:tc>
          <w:tcPr>
            <w:tcW w:w="1712" w:type="dxa"/>
            <w:tcBorders>
              <w:top w:val="single" w:sz="4" w:space="0" w:color="auto"/>
              <w:left w:val="nil"/>
              <w:bottom w:val="single" w:sz="4" w:space="0" w:color="auto"/>
              <w:right w:val="single" w:sz="4" w:space="0" w:color="auto"/>
            </w:tcBorders>
            <w:shd w:val="clear" w:color="auto" w:fill="auto"/>
            <w:vAlign w:val="center"/>
          </w:tcPr>
          <w:p w14:paraId="46ADF10C" w14:textId="77777777" w:rsidR="00624A58" w:rsidRPr="00AB71A2" w:rsidRDefault="00121ACD">
            <w:pPr>
              <w:rPr>
                <w:rFonts w:ascii="宋体" w:eastAsia="宋体" w:hAnsi="宋体"/>
                <w:b/>
                <w:bCs/>
              </w:rPr>
            </w:pPr>
            <w:r w:rsidRPr="00AB71A2">
              <w:rPr>
                <w:rFonts w:ascii="宋体" w:eastAsia="宋体" w:hAnsi="宋体"/>
                <w:b/>
                <w:bCs/>
              </w:rPr>
              <w:t>专业代码</w:t>
            </w:r>
          </w:p>
        </w:tc>
        <w:tc>
          <w:tcPr>
            <w:tcW w:w="2501" w:type="dxa"/>
            <w:tcBorders>
              <w:top w:val="single" w:sz="4" w:space="0" w:color="auto"/>
              <w:left w:val="nil"/>
              <w:bottom w:val="single" w:sz="4" w:space="0" w:color="auto"/>
              <w:right w:val="single" w:sz="4" w:space="0" w:color="auto"/>
            </w:tcBorders>
            <w:shd w:val="clear" w:color="auto" w:fill="auto"/>
            <w:vAlign w:val="center"/>
          </w:tcPr>
          <w:p w14:paraId="1A05281D" w14:textId="77777777" w:rsidR="00624A58" w:rsidRPr="00AB71A2" w:rsidRDefault="00121ACD">
            <w:pPr>
              <w:rPr>
                <w:rFonts w:ascii="宋体" w:eastAsia="宋体" w:hAnsi="宋体"/>
                <w:b/>
                <w:bCs/>
              </w:rPr>
            </w:pPr>
            <w:r w:rsidRPr="00AB71A2">
              <w:rPr>
                <w:rFonts w:ascii="宋体" w:eastAsia="宋体" w:hAnsi="宋体"/>
                <w:b/>
                <w:bCs/>
              </w:rPr>
              <w:t>专业名称</w:t>
            </w:r>
          </w:p>
        </w:tc>
        <w:tc>
          <w:tcPr>
            <w:tcW w:w="2460" w:type="dxa"/>
            <w:tcBorders>
              <w:top w:val="single" w:sz="4" w:space="0" w:color="auto"/>
              <w:left w:val="nil"/>
              <w:bottom w:val="single" w:sz="4" w:space="0" w:color="auto"/>
              <w:right w:val="single" w:sz="4" w:space="0" w:color="auto"/>
            </w:tcBorders>
            <w:shd w:val="clear" w:color="auto" w:fill="auto"/>
            <w:vAlign w:val="center"/>
          </w:tcPr>
          <w:p w14:paraId="52E09057" w14:textId="77777777" w:rsidR="00624A58" w:rsidRPr="00AB71A2" w:rsidRDefault="00121ACD">
            <w:pPr>
              <w:rPr>
                <w:rFonts w:ascii="宋体" w:eastAsia="宋体" w:hAnsi="宋体"/>
                <w:b/>
                <w:bCs/>
              </w:rPr>
            </w:pPr>
            <w:r w:rsidRPr="00AB71A2">
              <w:rPr>
                <w:rFonts w:ascii="宋体" w:eastAsia="宋体" w:hAnsi="宋体"/>
                <w:b/>
                <w:bCs/>
              </w:rPr>
              <w:t>招生类型</w:t>
            </w:r>
          </w:p>
        </w:tc>
      </w:tr>
      <w:tr w:rsidR="00624A58" w:rsidRPr="00AB71A2" w14:paraId="769A24F8" w14:textId="77777777">
        <w:trPr>
          <w:trHeight w:val="510"/>
          <w:jc w:val="center"/>
        </w:trPr>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1731B597" w14:textId="77777777" w:rsidR="00624A58" w:rsidRPr="00AB71A2" w:rsidRDefault="00121ACD">
            <w:pPr>
              <w:rPr>
                <w:rFonts w:ascii="宋体" w:eastAsia="宋体" w:hAnsi="宋体"/>
              </w:rPr>
            </w:pPr>
            <w:r w:rsidRPr="00AB71A2">
              <w:rPr>
                <w:rFonts w:ascii="宋体" w:eastAsia="宋体" w:hAnsi="宋体"/>
              </w:rPr>
              <w:t>031电气系</w:t>
            </w:r>
          </w:p>
        </w:tc>
        <w:tc>
          <w:tcPr>
            <w:tcW w:w="1712" w:type="dxa"/>
            <w:tcBorders>
              <w:top w:val="nil"/>
              <w:left w:val="nil"/>
              <w:bottom w:val="single" w:sz="4" w:space="0" w:color="auto"/>
              <w:right w:val="single" w:sz="4" w:space="0" w:color="auto"/>
            </w:tcBorders>
            <w:shd w:val="clear" w:color="auto" w:fill="auto"/>
            <w:vAlign w:val="center"/>
          </w:tcPr>
          <w:p w14:paraId="69101DB9" w14:textId="77777777" w:rsidR="00624A58" w:rsidRPr="00AB71A2" w:rsidRDefault="00121ACD">
            <w:pPr>
              <w:rPr>
                <w:rFonts w:ascii="宋体" w:eastAsia="宋体" w:hAnsi="宋体"/>
              </w:rPr>
            </w:pPr>
            <w:r w:rsidRPr="00AB71A2">
              <w:rPr>
                <w:rFonts w:ascii="宋体" w:eastAsia="宋体" w:hAnsi="宋体"/>
              </w:rPr>
              <w:t>080800</w:t>
            </w:r>
          </w:p>
        </w:tc>
        <w:tc>
          <w:tcPr>
            <w:tcW w:w="2501" w:type="dxa"/>
            <w:tcBorders>
              <w:top w:val="nil"/>
              <w:left w:val="nil"/>
              <w:bottom w:val="single" w:sz="4" w:space="0" w:color="auto"/>
              <w:right w:val="single" w:sz="4" w:space="0" w:color="auto"/>
            </w:tcBorders>
            <w:shd w:val="clear" w:color="auto" w:fill="auto"/>
            <w:vAlign w:val="center"/>
          </w:tcPr>
          <w:p w14:paraId="2A512111" w14:textId="77777777" w:rsidR="00624A58" w:rsidRPr="00AB71A2" w:rsidRDefault="00121ACD">
            <w:pPr>
              <w:rPr>
                <w:rFonts w:ascii="宋体" w:eastAsia="宋体" w:hAnsi="宋体"/>
              </w:rPr>
            </w:pPr>
            <w:r w:rsidRPr="00AB71A2">
              <w:rPr>
                <w:rFonts w:ascii="宋体" w:eastAsia="宋体" w:hAnsi="宋体"/>
              </w:rPr>
              <w:t>电气工程</w:t>
            </w:r>
          </w:p>
        </w:tc>
        <w:tc>
          <w:tcPr>
            <w:tcW w:w="2460" w:type="dxa"/>
            <w:tcBorders>
              <w:top w:val="nil"/>
              <w:left w:val="nil"/>
              <w:bottom w:val="single" w:sz="4" w:space="0" w:color="auto"/>
              <w:right w:val="single" w:sz="4" w:space="0" w:color="auto"/>
            </w:tcBorders>
            <w:shd w:val="clear" w:color="auto" w:fill="auto"/>
            <w:vAlign w:val="center"/>
          </w:tcPr>
          <w:p w14:paraId="056E615F"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74A5C070" w14:textId="77777777">
        <w:trPr>
          <w:trHeight w:val="510"/>
          <w:jc w:val="center"/>
        </w:trPr>
        <w:tc>
          <w:tcPr>
            <w:tcW w:w="2410" w:type="dxa"/>
            <w:vMerge/>
            <w:tcBorders>
              <w:top w:val="nil"/>
              <w:left w:val="single" w:sz="4" w:space="0" w:color="auto"/>
              <w:bottom w:val="single" w:sz="4" w:space="0" w:color="auto"/>
              <w:right w:val="single" w:sz="4" w:space="0" w:color="auto"/>
            </w:tcBorders>
            <w:vAlign w:val="center"/>
          </w:tcPr>
          <w:p w14:paraId="1289256C"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326D664B" w14:textId="77777777" w:rsidR="00624A58" w:rsidRPr="00AB71A2" w:rsidRDefault="00121ACD">
            <w:pPr>
              <w:rPr>
                <w:rFonts w:ascii="宋体" w:eastAsia="宋体" w:hAnsi="宋体"/>
              </w:rPr>
            </w:pPr>
            <w:r w:rsidRPr="00AB71A2">
              <w:rPr>
                <w:rFonts w:ascii="宋体" w:eastAsia="宋体" w:hAnsi="宋体"/>
              </w:rPr>
              <w:t>085207</w:t>
            </w:r>
          </w:p>
        </w:tc>
        <w:tc>
          <w:tcPr>
            <w:tcW w:w="2501" w:type="dxa"/>
            <w:tcBorders>
              <w:top w:val="nil"/>
              <w:left w:val="nil"/>
              <w:bottom w:val="single" w:sz="4" w:space="0" w:color="auto"/>
              <w:right w:val="single" w:sz="4" w:space="0" w:color="auto"/>
            </w:tcBorders>
            <w:shd w:val="clear" w:color="auto" w:fill="auto"/>
            <w:vAlign w:val="center"/>
          </w:tcPr>
          <w:p w14:paraId="29FA1EB8" w14:textId="77777777" w:rsidR="00624A58" w:rsidRPr="00AB71A2" w:rsidRDefault="00121ACD">
            <w:pPr>
              <w:rPr>
                <w:rFonts w:ascii="宋体" w:eastAsia="宋体" w:hAnsi="宋体"/>
              </w:rPr>
            </w:pPr>
            <w:r w:rsidRPr="00AB71A2">
              <w:rPr>
                <w:rFonts w:ascii="宋体" w:eastAsia="宋体" w:hAnsi="宋体"/>
              </w:rPr>
              <w:t>电气工程</w:t>
            </w:r>
          </w:p>
        </w:tc>
        <w:tc>
          <w:tcPr>
            <w:tcW w:w="2460" w:type="dxa"/>
            <w:tcBorders>
              <w:top w:val="nil"/>
              <w:left w:val="nil"/>
              <w:bottom w:val="single" w:sz="4" w:space="0" w:color="auto"/>
              <w:right w:val="single" w:sz="4" w:space="0" w:color="auto"/>
            </w:tcBorders>
            <w:shd w:val="clear" w:color="auto" w:fill="auto"/>
            <w:vAlign w:val="center"/>
          </w:tcPr>
          <w:p w14:paraId="7B7939A7" w14:textId="77777777" w:rsidR="00624A58" w:rsidRPr="00AB71A2" w:rsidRDefault="00121ACD">
            <w:pPr>
              <w:rPr>
                <w:rFonts w:ascii="宋体" w:eastAsia="宋体" w:hAnsi="宋体"/>
              </w:rPr>
            </w:pPr>
            <w:r w:rsidRPr="00AB71A2">
              <w:rPr>
                <w:rFonts w:ascii="宋体" w:eastAsia="宋体" w:hAnsi="宋体"/>
              </w:rPr>
              <w:t>专业型（硕）</w:t>
            </w:r>
          </w:p>
        </w:tc>
      </w:tr>
      <w:tr w:rsidR="00624A58" w:rsidRPr="00AB71A2" w14:paraId="24FEE7F4" w14:textId="77777777">
        <w:trPr>
          <w:trHeight w:val="510"/>
          <w:jc w:val="center"/>
        </w:trPr>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15D483CC" w14:textId="77777777" w:rsidR="00624A58" w:rsidRPr="00AB71A2" w:rsidRDefault="00121ACD">
            <w:pPr>
              <w:rPr>
                <w:rFonts w:ascii="宋体" w:eastAsia="宋体" w:hAnsi="宋体"/>
              </w:rPr>
            </w:pPr>
            <w:r w:rsidRPr="00AB71A2">
              <w:rPr>
                <w:rFonts w:ascii="宋体" w:eastAsia="宋体" w:hAnsi="宋体"/>
              </w:rPr>
              <w:t>032自动化系</w:t>
            </w:r>
          </w:p>
        </w:tc>
        <w:tc>
          <w:tcPr>
            <w:tcW w:w="1712" w:type="dxa"/>
            <w:tcBorders>
              <w:top w:val="nil"/>
              <w:left w:val="nil"/>
              <w:bottom w:val="single" w:sz="4" w:space="0" w:color="auto"/>
              <w:right w:val="single" w:sz="4" w:space="0" w:color="auto"/>
            </w:tcBorders>
            <w:shd w:val="clear" w:color="auto" w:fill="auto"/>
            <w:vAlign w:val="center"/>
          </w:tcPr>
          <w:p w14:paraId="14D0ED5F" w14:textId="77777777" w:rsidR="00624A58" w:rsidRPr="00AB71A2" w:rsidRDefault="00121ACD">
            <w:pPr>
              <w:rPr>
                <w:rFonts w:ascii="宋体" w:eastAsia="宋体" w:hAnsi="宋体"/>
              </w:rPr>
            </w:pPr>
            <w:r w:rsidRPr="00AB71A2">
              <w:rPr>
                <w:rFonts w:ascii="宋体" w:eastAsia="宋体" w:hAnsi="宋体"/>
              </w:rPr>
              <w:t>081100</w:t>
            </w:r>
          </w:p>
        </w:tc>
        <w:tc>
          <w:tcPr>
            <w:tcW w:w="2501" w:type="dxa"/>
            <w:tcBorders>
              <w:top w:val="nil"/>
              <w:left w:val="nil"/>
              <w:bottom w:val="single" w:sz="4" w:space="0" w:color="auto"/>
              <w:right w:val="single" w:sz="4" w:space="0" w:color="auto"/>
            </w:tcBorders>
            <w:shd w:val="clear" w:color="auto" w:fill="auto"/>
            <w:vAlign w:val="center"/>
          </w:tcPr>
          <w:p w14:paraId="2E2F1B32" w14:textId="77777777" w:rsidR="00624A58" w:rsidRPr="00AB71A2" w:rsidRDefault="00121ACD">
            <w:pPr>
              <w:rPr>
                <w:rFonts w:ascii="宋体" w:eastAsia="宋体" w:hAnsi="宋体"/>
              </w:rPr>
            </w:pPr>
            <w:r w:rsidRPr="00AB71A2">
              <w:rPr>
                <w:rFonts w:ascii="宋体" w:eastAsia="宋体" w:hAnsi="宋体"/>
              </w:rPr>
              <w:t>控制科学与工程</w:t>
            </w:r>
          </w:p>
        </w:tc>
        <w:tc>
          <w:tcPr>
            <w:tcW w:w="2460" w:type="dxa"/>
            <w:tcBorders>
              <w:top w:val="nil"/>
              <w:left w:val="nil"/>
              <w:bottom w:val="single" w:sz="4" w:space="0" w:color="auto"/>
              <w:right w:val="single" w:sz="4" w:space="0" w:color="auto"/>
            </w:tcBorders>
            <w:shd w:val="clear" w:color="auto" w:fill="auto"/>
            <w:vAlign w:val="center"/>
          </w:tcPr>
          <w:p w14:paraId="60332427"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6AF32179" w14:textId="77777777">
        <w:trPr>
          <w:trHeight w:val="510"/>
          <w:jc w:val="center"/>
        </w:trPr>
        <w:tc>
          <w:tcPr>
            <w:tcW w:w="2410" w:type="dxa"/>
            <w:vMerge/>
            <w:tcBorders>
              <w:top w:val="nil"/>
              <w:left w:val="single" w:sz="4" w:space="0" w:color="auto"/>
              <w:bottom w:val="single" w:sz="4" w:space="0" w:color="auto"/>
              <w:right w:val="single" w:sz="4" w:space="0" w:color="auto"/>
            </w:tcBorders>
            <w:vAlign w:val="center"/>
          </w:tcPr>
          <w:p w14:paraId="621531D0"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6224DEEA" w14:textId="77777777" w:rsidR="00624A58" w:rsidRPr="00AB71A2" w:rsidRDefault="00121ACD">
            <w:pPr>
              <w:rPr>
                <w:rFonts w:ascii="宋体" w:eastAsia="宋体" w:hAnsi="宋体"/>
              </w:rPr>
            </w:pPr>
            <w:r w:rsidRPr="00AB71A2">
              <w:rPr>
                <w:rFonts w:ascii="宋体" w:eastAsia="宋体" w:hAnsi="宋体"/>
              </w:rPr>
              <w:t>085210</w:t>
            </w:r>
          </w:p>
        </w:tc>
        <w:tc>
          <w:tcPr>
            <w:tcW w:w="2501" w:type="dxa"/>
            <w:tcBorders>
              <w:top w:val="nil"/>
              <w:left w:val="nil"/>
              <w:bottom w:val="single" w:sz="4" w:space="0" w:color="auto"/>
              <w:right w:val="single" w:sz="4" w:space="0" w:color="auto"/>
            </w:tcBorders>
            <w:shd w:val="clear" w:color="auto" w:fill="auto"/>
            <w:vAlign w:val="center"/>
          </w:tcPr>
          <w:p w14:paraId="3B88957E" w14:textId="77777777" w:rsidR="00624A58" w:rsidRPr="00AB71A2" w:rsidRDefault="00121ACD">
            <w:pPr>
              <w:rPr>
                <w:rFonts w:ascii="宋体" w:eastAsia="宋体" w:hAnsi="宋体"/>
              </w:rPr>
            </w:pPr>
            <w:r w:rsidRPr="00AB71A2">
              <w:rPr>
                <w:rFonts w:ascii="宋体" w:eastAsia="宋体" w:hAnsi="宋体"/>
              </w:rPr>
              <w:t>控制工程</w:t>
            </w:r>
          </w:p>
        </w:tc>
        <w:tc>
          <w:tcPr>
            <w:tcW w:w="2460" w:type="dxa"/>
            <w:tcBorders>
              <w:top w:val="nil"/>
              <w:left w:val="nil"/>
              <w:bottom w:val="single" w:sz="4" w:space="0" w:color="auto"/>
              <w:right w:val="single" w:sz="4" w:space="0" w:color="auto"/>
            </w:tcBorders>
            <w:shd w:val="clear" w:color="auto" w:fill="auto"/>
            <w:vAlign w:val="center"/>
          </w:tcPr>
          <w:p w14:paraId="01DBDE7D" w14:textId="77777777" w:rsidR="00624A58" w:rsidRPr="00AB71A2" w:rsidRDefault="00121ACD">
            <w:pPr>
              <w:rPr>
                <w:rFonts w:ascii="宋体" w:eastAsia="宋体" w:hAnsi="宋体"/>
              </w:rPr>
            </w:pPr>
            <w:r w:rsidRPr="00AB71A2">
              <w:rPr>
                <w:rFonts w:ascii="宋体" w:eastAsia="宋体" w:hAnsi="宋体"/>
              </w:rPr>
              <w:t>专业型（硕）</w:t>
            </w:r>
          </w:p>
        </w:tc>
      </w:tr>
      <w:tr w:rsidR="00624A58" w:rsidRPr="00AB71A2" w14:paraId="33F365E4" w14:textId="77777777">
        <w:trPr>
          <w:trHeight w:val="510"/>
          <w:jc w:val="center"/>
        </w:trPr>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0C58046A" w14:textId="77777777" w:rsidR="00624A58" w:rsidRPr="00AB71A2" w:rsidRDefault="00121ACD">
            <w:pPr>
              <w:rPr>
                <w:rFonts w:ascii="宋体" w:eastAsia="宋体" w:hAnsi="宋体"/>
              </w:rPr>
            </w:pPr>
            <w:r w:rsidRPr="00AB71A2">
              <w:rPr>
                <w:rFonts w:ascii="宋体" w:eastAsia="宋体" w:hAnsi="宋体"/>
              </w:rPr>
              <w:t>033计算机系</w:t>
            </w:r>
          </w:p>
        </w:tc>
        <w:tc>
          <w:tcPr>
            <w:tcW w:w="1712" w:type="dxa"/>
            <w:tcBorders>
              <w:top w:val="nil"/>
              <w:left w:val="nil"/>
              <w:bottom w:val="single" w:sz="4" w:space="0" w:color="auto"/>
              <w:right w:val="single" w:sz="4" w:space="0" w:color="auto"/>
            </w:tcBorders>
            <w:shd w:val="clear" w:color="auto" w:fill="auto"/>
            <w:vAlign w:val="center"/>
          </w:tcPr>
          <w:p w14:paraId="27AE1ED1" w14:textId="77777777" w:rsidR="00624A58" w:rsidRPr="00AB71A2" w:rsidRDefault="00121ACD">
            <w:pPr>
              <w:rPr>
                <w:rFonts w:ascii="宋体" w:eastAsia="宋体" w:hAnsi="宋体"/>
              </w:rPr>
            </w:pPr>
            <w:r w:rsidRPr="00AB71A2">
              <w:rPr>
                <w:rFonts w:ascii="宋体" w:eastAsia="宋体" w:hAnsi="宋体"/>
              </w:rPr>
              <w:t>081200</w:t>
            </w:r>
          </w:p>
        </w:tc>
        <w:tc>
          <w:tcPr>
            <w:tcW w:w="2501" w:type="dxa"/>
            <w:tcBorders>
              <w:top w:val="nil"/>
              <w:left w:val="nil"/>
              <w:bottom w:val="single" w:sz="4" w:space="0" w:color="auto"/>
              <w:right w:val="single" w:sz="4" w:space="0" w:color="auto"/>
            </w:tcBorders>
            <w:shd w:val="clear" w:color="auto" w:fill="auto"/>
            <w:vAlign w:val="center"/>
          </w:tcPr>
          <w:p w14:paraId="5DE0F644" w14:textId="77777777" w:rsidR="00624A58" w:rsidRPr="00AB71A2" w:rsidRDefault="00121ACD">
            <w:pPr>
              <w:rPr>
                <w:rFonts w:ascii="宋体" w:eastAsia="宋体" w:hAnsi="宋体"/>
              </w:rPr>
            </w:pPr>
            <w:r w:rsidRPr="00AB71A2">
              <w:rPr>
                <w:rFonts w:ascii="宋体" w:eastAsia="宋体" w:hAnsi="宋体"/>
              </w:rPr>
              <w:t>计算机科学与技术</w:t>
            </w:r>
          </w:p>
        </w:tc>
        <w:tc>
          <w:tcPr>
            <w:tcW w:w="2460" w:type="dxa"/>
            <w:tcBorders>
              <w:top w:val="nil"/>
              <w:left w:val="nil"/>
              <w:bottom w:val="single" w:sz="4" w:space="0" w:color="auto"/>
              <w:right w:val="single" w:sz="4" w:space="0" w:color="auto"/>
            </w:tcBorders>
            <w:shd w:val="clear" w:color="auto" w:fill="auto"/>
            <w:vAlign w:val="center"/>
          </w:tcPr>
          <w:p w14:paraId="1A546D57"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2C6937B5" w14:textId="77777777">
        <w:trPr>
          <w:trHeight w:val="510"/>
          <w:jc w:val="center"/>
        </w:trPr>
        <w:tc>
          <w:tcPr>
            <w:tcW w:w="2410" w:type="dxa"/>
            <w:vMerge/>
            <w:tcBorders>
              <w:top w:val="nil"/>
              <w:left w:val="single" w:sz="4" w:space="0" w:color="auto"/>
              <w:bottom w:val="single" w:sz="4" w:space="0" w:color="auto"/>
              <w:right w:val="single" w:sz="4" w:space="0" w:color="auto"/>
            </w:tcBorders>
            <w:vAlign w:val="center"/>
          </w:tcPr>
          <w:p w14:paraId="1B98BA04"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4D24EB4B" w14:textId="77777777" w:rsidR="00624A58" w:rsidRPr="00AB71A2" w:rsidRDefault="00121ACD">
            <w:pPr>
              <w:rPr>
                <w:rFonts w:ascii="宋体" w:eastAsia="宋体" w:hAnsi="宋体"/>
              </w:rPr>
            </w:pPr>
            <w:r w:rsidRPr="00AB71A2">
              <w:rPr>
                <w:rFonts w:ascii="宋体" w:eastAsia="宋体" w:hAnsi="宋体"/>
              </w:rPr>
              <w:t>085211</w:t>
            </w:r>
          </w:p>
        </w:tc>
        <w:tc>
          <w:tcPr>
            <w:tcW w:w="2501" w:type="dxa"/>
            <w:tcBorders>
              <w:top w:val="nil"/>
              <w:left w:val="nil"/>
              <w:bottom w:val="single" w:sz="4" w:space="0" w:color="auto"/>
              <w:right w:val="single" w:sz="4" w:space="0" w:color="auto"/>
            </w:tcBorders>
            <w:shd w:val="clear" w:color="auto" w:fill="auto"/>
            <w:vAlign w:val="center"/>
          </w:tcPr>
          <w:p w14:paraId="1C636CCC" w14:textId="77777777" w:rsidR="00624A58" w:rsidRPr="00AB71A2" w:rsidRDefault="00121ACD">
            <w:pPr>
              <w:rPr>
                <w:rFonts w:ascii="宋体" w:eastAsia="宋体" w:hAnsi="宋体"/>
              </w:rPr>
            </w:pPr>
            <w:r w:rsidRPr="00AB71A2">
              <w:rPr>
                <w:rFonts w:ascii="宋体" w:eastAsia="宋体" w:hAnsi="宋体"/>
              </w:rPr>
              <w:t>计算机技术</w:t>
            </w:r>
          </w:p>
        </w:tc>
        <w:tc>
          <w:tcPr>
            <w:tcW w:w="2460" w:type="dxa"/>
            <w:tcBorders>
              <w:top w:val="nil"/>
              <w:left w:val="nil"/>
              <w:bottom w:val="single" w:sz="4" w:space="0" w:color="auto"/>
              <w:right w:val="single" w:sz="4" w:space="0" w:color="auto"/>
            </w:tcBorders>
            <w:shd w:val="clear" w:color="auto" w:fill="auto"/>
            <w:vAlign w:val="center"/>
          </w:tcPr>
          <w:p w14:paraId="2D518BB4" w14:textId="77777777" w:rsidR="00624A58" w:rsidRPr="00AB71A2" w:rsidRDefault="00121ACD">
            <w:pPr>
              <w:rPr>
                <w:rFonts w:ascii="宋体" w:eastAsia="宋体" w:hAnsi="宋体"/>
              </w:rPr>
            </w:pPr>
            <w:r w:rsidRPr="00AB71A2">
              <w:rPr>
                <w:rFonts w:ascii="宋体" w:eastAsia="宋体" w:hAnsi="宋体"/>
              </w:rPr>
              <w:t>专业型（硕）</w:t>
            </w:r>
          </w:p>
        </w:tc>
      </w:tr>
      <w:tr w:rsidR="00624A58" w:rsidRPr="00AB71A2" w14:paraId="14F7A491" w14:textId="77777777">
        <w:trPr>
          <w:trHeight w:val="510"/>
          <w:jc w:val="center"/>
        </w:trPr>
        <w:tc>
          <w:tcPr>
            <w:tcW w:w="2410" w:type="dxa"/>
            <w:vMerge w:val="restart"/>
            <w:tcBorders>
              <w:top w:val="nil"/>
              <w:left w:val="single" w:sz="4" w:space="0" w:color="auto"/>
              <w:right w:val="single" w:sz="4" w:space="0" w:color="auto"/>
            </w:tcBorders>
            <w:shd w:val="clear" w:color="auto" w:fill="auto"/>
            <w:vAlign w:val="center"/>
          </w:tcPr>
          <w:p w14:paraId="5B8AE0E3" w14:textId="77777777" w:rsidR="00624A58" w:rsidRPr="00AB71A2" w:rsidRDefault="00121ACD">
            <w:pPr>
              <w:rPr>
                <w:rFonts w:ascii="宋体" w:eastAsia="宋体" w:hAnsi="宋体"/>
              </w:rPr>
            </w:pPr>
            <w:r w:rsidRPr="00AB71A2">
              <w:rPr>
                <w:rFonts w:ascii="宋体" w:eastAsia="宋体" w:hAnsi="宋体"/>
              </w:rPr>
              <w:t>034电子系</w:t>
            </w:r>
          </w:p>
        </w:tc>
        <w:tc>
          <w:tcPr>
            <w:tcW w:w="1712" w:type="dxa"/>
            <w:tcBorders>
              <w:top w:val="nil"/>
              <w:left w:val="nil"/>
              <w:bottom w:val="single" w:sz="4" w:space="0" w:color="auto"/>
              <w:right w:val="single" w:sz="4" w:space="0" w:color="auto"/>
            </w:tcBorders>
            <w:shd w:val="clear" w:color="auto" w:fill="auto"/>
            <w:vAlign w:val="center"/>
          </w:tcPr>
          <w:p w14:paraId="79E23EE6" w14:textId="77777777" w:rsidR="00624A58" w:rsidRPr="00AB71A2" w:rsidRDefault="00121ACD">
            <w:pPr>
              <w:rPr>
                <w:rFonts w:ascii="宋体" w:eastAsia="宋体" w:hAnsi="宋体"/>
              </w:rPr>
            </w:pPr>
            <w:r w:rsidRPr="00AB71A2">
              <w:rPr>
                <w:rFonts w:ascii="宋体" w:eastAsia="宋体" w:hAnsi="宋体"/>
              </w:rPr>
              <w:t>080900</w:t>
            </w:r>
          </w:p>
        </w:tc>
        <w:tc>
          <w:tcPr>
            <w:tcW w:w="2501" w:type="dxa"/>
            <w:tcBorders>
              <w:top w:val="nil"/>
              <w:left w:val="nil"/>
              <w:bottom w:val="single" w:sz="4" w:space="0" w:color="auto"/>
              <w:right w:val="single" w:sz="4" w:space="0" w:color="auto"/>
            </w:tcBorders>
            <w:shd w:val="clear" w:color="auto" w:fill="auto"/>
            <w:vAlign w:val="center"/>
          </w:tcPr>
          <w:p w14:paraId="779406F8" w14:textId="77777777" w:rsidR="00624A58" w:rsidRPr="00AB71A2" w:rsidRDefault="00121ACD">
            <w:pPr>
              <w:rPr>
                <w:rFonts w:ascii="宋体" w:eastAsia="宋体" w:hAnsi="宋体"/>
              </w:rPr>
            </w:pPr>
            <w:r w:rsidRPr="00AB71A2">
              <w:rPr>
                <w:rFonts w:ascii="宋体" w:eastAsia="宋体" w:hAnsi="宋体"/>
              </w:rPr>
              <w:t>电子科学与技术</w:t>
            </w:r>
          </w:p>
        </w:tc>
        <w:tc>
          <w:tcPr>
            <w:tcW w:w="2460" w:type="dxa"/>
            <w:tcBorders>
              <w:top w:val="nil"/>
              <w:left w:val="nil"/>
              <w:bottom w:val="single" w:sz="4" w:space="0" w:color="auto"/>
              <w:right w:val="single" w:sz="4" w:space="0" w:color="auto"/>
            </w:tcBorders>
            <w:shd w:val="clear" w:color="auto" w:fill="auto"/>
            <w:vAlign w:val="center"/>
          </w:tcPr>
          <w:p w14:paraId="04DC5D65"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04C11EF9" w14:textId="77777777">
        <w:trPr>
          <w:trHeight w:val="510"/>
          <w:jc w:val="center"/>
        </w:trPr>
        <w:tc>
          <w:tcPr>
            <w:tcW w:w="2410" w:type="dxa"/>
            <w:vMerge/>
            <w:tcBorders>
              <w:left w:val="single" w:sz="4" w:space="0" w:color="auto"/>
              <w:right w:val="single" w:sz="4" w:space="0" w:color="auto"/>
            </w:tcBorders>
            <w:vAlign w:val="center"/>
          </w:tcPr>
          <w:p w14:paraId="7B70FCFA"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38A60CC4" w14:textId="77777777" w:rsidR="00624A58" w:rsidRPr="00AB71A2" w:rsidRDefault="00121ACD">
            <w:pPr>
              <w:rPr>
                <w:rFonts w:ascii="宋体" w:eastAsia="宋体" w:hAnsi="宋体"/>
              </w:rPr>
            </w:pPr>
            <w:r w:rsidRPr="00AB71A2">
              <w:rPr>
                <w:rFonts w:ascii="宋体" w:eastAsia="宋体" w:hAnsi="宋体"/>
              </w:rPr>
              <w:t>081000</w:t>
            </w:r>
          </w:p>
        </w:tc>
        <w:tc>
          <w:tcPr>
            <w:tcW w:w="2501" w:type="dxa"/>
            <w:tcBorders>
              <w:top w:val="nil"/>
              <w:left w:val="nil"/>
              <w:bottom w:val="single" w:sz="4" w:space="0" w:color="auto"/>
              <w:right w:val="single" w:sz="4" w:space="0" w:color="auto"/>
            </w:tcBorders>
            <w:shd w:val="clear" w:color="auto" w:fill="auto"/>
            <w:vAlign w:val="center"/>
          </w:tcPr>
          <w:p w14:paraId="55447E1D" w14:textId="77777777" w:rsidR="00624A58" w:rsidRPr="00AB71A2" w:rsidRDefault="00121ACD">
            <w:pPr>
              <w:rPr>
                <w:rFonts w:ascii="宋体" w:eastAsia="宋体" w:hAnsi="宋体"/>
              </w:rPr>
            </w:pPr>
            <w:r w:rsidRPr="00AB71A2">
              <w:rPr>
                <w:rFonts w:ascii="宋体" w:eastAsia="宋体" w:hAnsi="宋体"/>
              </w:rPr>
              <w:t>信息与通信工程</w:t>
            </w:r>
          </w:p>
        </w:tc>
        <w:tc>
          <w:tcPr>
            <w:tcW w:w="2460" w:type="dxa"/>
            <w:tcBorders>
              <w:top w:val="nil"/>
              <w:left w:val="nil"/>
              <w:bottom w:val="single" w:sz="4" w:space="0" w:color="auto"/>
              <w:right w:val="single" w:sz="4" w:space="0" w:color="auto"/>
            </w:tcBorders>
            <w:shd w:val="clear" w:color="auto" w:fill="auto"/>
            <w:vAlign w:val="center"/>
          </w:tcPr>
          <w:p w14:paraId="3FA7003E"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009883BC" w14:textId="77777777">
        <w:trPr>
          <w:trHeight w:val="510"/>
          <w:jc w:val="center"/>
        </w:trPr>
        <w:tc>
          <w:tcPr>
            <w:tcW w:w="2410" w:type="dxa"/>
            <w:vMerge/>
            <w:tcBorders>
              <w:left w:val="single" w:sz="4" w:space="0" w:color="auto"/>
              <w:bottom w:val="single" w:sz="4" w:space="0" w:color="auto"/>
              <w:right w:val="single" w:sz="4" w:space="0" w:color="auto"/>
            </w:tcBorders>
            <w:vAlign w:val="center"/>
          </w:tcPr>
          <w:p w14:paraId="7FCDDEC4"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17E7FAC5" w14:textId="77777777" w:rsidR="00624A58" w:rsidRPr="00AB71A2" w:rsidRDefault="00121ACD">
            <w:pPr>
              <w:rPr>
                <w:rFonts w:ascii="宋体" w:eastAsia="宋体" w:hAnsi="宋体"/>
              </w:rPr>
            </w:pPr>
            <w:r w:rsidRPr="00AB71A2">
              <w:rPr>
                <w:rFonts w:ascii="宋体" w:eastAsia="宋体" w:hAnsi="宋体"/>
              </w:rPr>
              <w:t>085208</w:t>
            </w:r>
          </w:p>
        </w:tc>
        <w:tc>
          <w:tcPr>
            <w:tcW w:w="2501" w:type="dxa"/>
            <w:tcBorders>
              <w:top w:val="nil"/>
              <w:left w:val="nil"/>
              <w:bottom w:val="single" w:sz="4" w:space="0" w:color="auto"/>
              <w:right w:val="single" w:sz="4" w:space="0" w:color="auto"/>
            </w:tcBorders>
            <w:shd w:val="clear" w:color="auto" w:fill="auto"/>
            <w:vAlign w:val="center"/>
          </w:tcPr>
          <w:p w14:paraId="398C0AE5" w14:textId="77777777" w:rsidR="00624A58" w:rsidRPr="00AB71A2" w:rsidRDefault="00121ACD">
            <w:pPr>
              <w:rPr>
                <w:rFonts w:ascii="宋体" w:eastAsia="宋体" w:hAnsi="宋体"/>
              </w:rPr>
            </w:pPr>
            <w:r w:rsidRPr="00AB71A2">
              <w:rPr>
                <w:rFonts w:ascii="宋体" w:eastAsia="宋体" w:hAnsi="宋体"/>
              </w:rPr>
              <w:t>电子与通信工程</w:t>
            </w:r>
          </w:p>
        </w:tc>
        <w:tc>
          <w:tcPr>
            <w:tcW w:w="2460" w:type="dxa"/>
            <w:tcBorders>
              <w:top w:val="nil"/>
              <w:left w:val="nil"/>
              <w:bottom w:val="single" w:sz="4" w:space="0" w:color="auto"/>
              <w:right w:val="single" w:sz="4" w:space="0" w:color="auto"/>
            </w:tcBorders>
            <w:shd w:val="clear" w:color="auto" w:fill="auto"/>
            <w:vAlign w:val="center"/>
          </w:tcPr>
          <w:p w14:paraId="4C8AB6ED" w14:textId="77777777" w:rsidR="00624A58" w:rsidRPr="00AB71A2" w:rsidRDefault="00121ACD">
            <w:pPr>
              <w:rPr>
                <w:rFonts w:ascii="宋体" w:eastAsia="宋体" w:hAnsi="宋体"/>
              </w:rPr>
            </w:pPr>
            <w:r w:rsidRPr="00AB71A2">
              <w:rPr>
                <w:rFonts w:ascii="宋体" w:eastAsia="宋体" w:hAnsi="宋体"/>
              </w:rPr>
              <w:t>专业型（硕）</w:t>
            </w:r>
          </w:p>
        </w:tc>
      </w:tr>
      <w:tr w:rsidR="00624A58" w:rsidRPr="00AB71A2" w14:paraId="40D83D84" w14:textId="77777777">
        <w:trPr>
          <w:trHeight w:val="705"/>
          <w:jc w:val="center"/>
        </w:trPr>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76026A68" w14:textId="77777777" w:rsidR="00624A58" w:rsidRPr="00AB71A2" w:rsidRDefault="00121ACD">
            <w:pPr>
              <w:rPr>
                <w:rFonts w:ascii="宋体" w:eastAsia="宋体" w:hAnsi="宋体"/>
              </w:rPr>
            </w:pPr>
            <w:r w:rsidRPr="00AB71A2">
              <w:rPr>
                <w:rFonts w:ascii="宋体" w:eastAsia="宋体" w:hAnsi="宋体"/>
              </w:rPr>
              <w:t>035仪器系</w:t>
            </w:r>
          </w:p>
        </w:tc>
        <w:tc>
          <w:tcPr>
            <w:tcW w:w="1712" w:type="dxa"/>
            <w:tcBorders>
              <w:top w:val="nil"/>
              <w:left w:val="nil"/>
              <w:bottom w:val="single" w:sz="4" w:space="0" w:color="auto"/>
              <w:right w:val="single" w:sz="4" w:space="0" w:color="auto"/>
            </w:tcBorders>
            <w:shd w:val="clear" w:color="auto" w:fill="auto"/>
            <w:vAlign w:val="center"/>
          </w:tcPr>
          <w:p w14:paraId="55B910F1" w14:textId="77777777" w:rsidR="00624A58" w:rsidRPr="00AB71A2" w:rsidRDefault="00121ACD">
            <w:pPr>
              <w:rPr>
                <w:rFonts w:ascii="宋体" w:eastAsia="宋体" w:hAnsi="宋体"/>
              </w:rPr>
            </w:pPr>
            <w:r w:rsidRPr="00AB71A2">
              <w:rPr>
                <w:rFonts w:ascii="宋体" w:eastAsia="宋体" w:hAnsi="宋体"/>
              </w:rPr>
              <w:t>080400</w:t>
            </w:r>
          </w:p>
        </w:tc>
        <w:tc>
          <w:tcPr>
            <w:tcW w:w="2501" w:type="dxa"/>
            <w:tcBorders>
              <w:top w:val="nil"/>
              <w:left w:val="nil"/>
              <w:bottom w:val="single" w:sz="4" w:space="0" w:color="auto"/>
              <w:right w:val="single" w:sz="4" w:space="0" w:color="auto"/>
            </w:tcBorders>
            <w:shd w:val="clear" w:color="auto" w:fill="auto"/>
            <w:vAlign w:val="center"/>
          </w:tcPr>
          <w:p w14:paraId="37CBC7FD" w14:textId="77777777" w:rsidR="00624A58" w:rsidRPr="00AB71A2" w:rsidRDefault="00121ACD">
            <w:pPr>
              <w:rPr>
                <w:rFonts w:ascii="宋体" w:eastAsia="宋体" w:hAnsi="宋体"/>
              </w:rPr>
            </w:pPr>
            <w:r w:rsidRPr="00AB71A2">
              <w:rPr>
                <w:rFonts w:ascii="宋体" w:eastAsia="宋体" w:hAnsi="宋体"/>
              </w:rPr>
              <w:t>仪器科学与技术</w:t>
            </w:r>
          </w:p>
        </w:tc>
        <w:tc>
          <w:tcPr>
            <w:tcW w:w="2460" w:type="dxa"/>
            <w:tcBorders>
              <w:top w:val="nil"/>
              <w:left w:val="nil"/>
              <w:bottom w:val="single" w:sz="4" w:space="0" w:color="auto"/>
              <w:right w:val="single" w:sz="4" w:space="0" w:color="auto"/>
            </w:tcBorders>
            <w:shd w:val="clear" w:color="auto" w:fill="auto"/>
            <w:vAlign w:val="center"/>
          </w:tcPr>
          <w:p w14:paraId="1FC417F8"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5EACCBFE" w14:textId="77777777">
        <w:trPr>
          <w:trHeight w:val="688"/>
          <w:jc w:val="center"/>
        </w:trPr>
        <w:tc>
          <w:tcPr>
            <w:tcW w:w="2410" w:type="dxa"/>
            <w:vMerge/>
            <w:tcBorders>
              <w:top w:val="nil"/>
              <w:left w:val="single" w:sz="4" w:space="0" w:color="auto"/>
              <w:bottom w:val="single" w:sz="4" w:space="0" w:color="auto"/>
              <w:right w:val="single" w:sz="4" w:space="0" w:color="auto"/>
            </w:tcBorders>
            <w:vAlign w:val="center"/>
          </w:tcPr>
          <w:p w14:paraId="42BCC22D"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5E720E4A" w14:textId="77777777" w:rsidR="00624A58" w:rsidRPr="00AB71A2" w:rsidRDefault="00121ACD">
            <w:pPr>
              <w:rPr>
                <w:rFonts w:ascii="宋体" w:eastAsia="宋体" w:hAnsi="宋体"/>
              </w:rPr>
            </w:pPr>
            <w:r w:rsidRPr="00AB71A2">
              <w:rPr>
                <w:rFonts w:ascii="宋体" w:eastAsia="宋体" w:hAnsi="宋体"/>
              </w:rPr>
              <w:t>085203</w:t>
            </w:r>
          </w:p>
        </w:tc>
        <w:tc>
          <w:tcPr>
            <w:tcW w:w="2501" w:type="dxa"/>
            <w:tcBorders>
              <w:top w:val="nil"/>
              <w:left w:val="nil"/>
              <w:bottom w:val="single" w:sz="4" w:space="0" w:color="auto"/>
              <w:right w:val="single" w:sz="4" w:space="0" w:color="auto"/>
            </w:tcBorders>
            <w:shd w:val="clear" w:color="auto" w:fill="auto"/>
            <w:vAlign w:val="center"/>
          </w:tcPr>
          <w:p w14:paraId="589B13D5" w14:textId="77777777" w:rsidR="00624A58" w:rsidRPr="00AB71A2" w:rsidRDefault="00121ACD">
            <w:pPr>
              <w:rPr>
                <w:rFonts w:ascii="宋体" w:eastAsia="宋体" w:hAnsi="宋体"/>
              </w:rPr>
            </w:pPr>
            <w:r w:rsidRPr="00AB71A2">
              <w:rPr>
                <w:rFonts w:ascii="宋体" w:eastAsia="宋体" w:hAnsi="宋体"/>
              </w:rPr>
              <w:t>仪器仪表工程</w:t>
            </w:r>
          </w:p>
        </w:tc>
        <w:tc>
          <w:tcPr>
            <w:tcW w:w="2460" w:type="dxa"/>
            <w:tcBorders>
              <w:top w:val="nil"/>
              <w:left w:val="nil"/>
              <w:bottom w:val="single" w:sz="4" w:space="0" w:color="auto"/>
              <w:right w:val="single" w:sz="4" w:space="0" w:color="auto"/>
            </w:tcBorders>
            <w:shd w:val="clear" w:color="auto" w:fill="auto"/>
            <w:vAlign w:val="center"/>
          </w:tcPr>
          <w:p w14:paraId="5054C23F" w14:textId="77777777" w:rsidR="00624A58" w:rsidRPr="00AB71A2" w:rsidRDefault="00121ACD">
            <w:pPr>
              <w:rPr>
                <w:rFonts w:ascii="宋体" w:eastAsia="宋体" w:hAnsi="宋体"/>
              </w:rPr>
            </w:pPr>
            <w:r w:rsidRPr="00AB71A2">
              <w:rPr>
                <w:rFonts w:ascii="宋体" w:eastAsia="宋体" w:hAnsi="宋体"/>
              </w:rPr>
              <w:t>专业型（硕）</w:t>
            </w:r>
          </w:p>
        </w:tc>
      </w:tr>
      <w:tr w:rsidR="006327FE" w:rsidRPr="00AB71A2" w14:paraId="42F20720" w14:textId="77777777" w:rsidTr="00032581">
        <w:trPr>
          <w:trHeight w:val="510"/>
          <w:jc w:val="center"/>
        </w:trPr>
        <w:tc>
          <w:tcPr>
            <w:tcW w:w="2410" w:type="dxa"/>
            <w:vMerge w:val="restart"/>
            <w:tcBorders>
              <w:top w:val="nil"/>
              <w:left w:val="single" w:sz="4" w:space="0" w:color="auto"/>
              <w:right w:val="single" w:sz="4" w:space="0" w:color="auto"/>
            </w:tcBorders>
            <w:shd w:val="clear" w:color="auto" w:fill="auto"/>
            <w:vAlign w:val="center"/>
          </w:tcPr>
          <w:p w14:paraId="261AB8B3" w14:textId="77777777" w:rsidR="006327FE" w:rsidRPr="00AB71A2" w:rsidRDefault="006327FE">
            <w:pPr>
              <w:rPr>
                <w:rFonts w:ascii="宋体" w:eastAsia="宋体" w:hAnsi="宋体"/>
              </w:rPr>
            </w:pPr>
            <w:r w:rsidRPr="00AB71A2">
              <w:rPr>
                <w:rFonts w:ascii="宋体" w:eastAsia="宋体" w:hAnsi="宋体"/>
              </w:rPr>
              <w:t>036</w:t>
            </w:r>
            <w:proofErr w:type="gramStart"/>
            <w:r w:rsidRPr="00AB71A2">
              <w:rPr>
                <w:rFonts w:ascii="宋体" w:eastAsia="宋体" w:hAnsi="宋体"/>
              </w:rPr>
              <w:t>网安学院</w:t>
            </w:r>
            <w:proofErr w:type="gramEnd"/>
          </w:p>
        </w:tc>
        <w:tc>
          <w:tcPr>
            <w:tcW w:w="1712" w:type="dxa"/>
            <w:tcBorders>
              <w:top w:val="nil"/>
              <w:left w:val="nil"/>
              <w:bottom w:val="single" w:sz="4" w:space="0" w:color="auto"/>
              <w:right w:val="single" w:sz="4" w:space="0" w:color="auto"/>
            </w:tcBorders>
            <w:shd w:val="clear" w:color="auto" w:fill="auto"/>
            <w:vAlign w:val="center"/>
          </w:tcPr>
          <w:p w14:paraId="6A2C744E" w14:textId="77777777" w:rsidR="006327FE" w:rsidRPr="00AB71A2" w:rsidRDefault="006327FE">
            <w:pPr>
              <w:rPr>
                <w:rFonts w:ascii="宋体" w:eastAsia="宋体" w:hAnsi="宋体"/>
              </w:rPr>
            </w:pPr>
            <w:r w:rsidRPr="00AB71A2">
              <w:rPr>
                <w:rFonts w:ascii="宋体" w:eastAsia="宋体" w:hAnsi="宋体"/>
              </w:rPr>
              <w:t>083900</w:t>
            </w:r>
          </w:p>
        </w:tc>
        <w:tc>
          <w:tcPr>
            <w:tcW w:w="2501" w:type="dxa"/>
            <w:tcBorders>
              <w:top w:val="nil"/>
              <w:left w:val="nil"/>
              <w:bottom w:val="single" w:sz="4" w:space="0" w:color="auto"/>
              <w:right w:val="single" w:sz="4" w:space="0" w:color="auto"/>
            </w:tcBorders>
            <w:shd w:val="clear" w:color="auto" w:fill="auto"/>
            <w:vAlign w:val="center"/>
          </w:tcPr>
          <w:p w14:paraId="4676C6E7" w14:textId="77777777" w:rsidR="006327FE" w:rsidRPr="00AB71A2" w:rsidRDefault="006327FE">
            <w:pPr>
              <w:rPr>
                <w:rFonts w:ascii="宋体" w:eastAsia="宋体" w:hAnsi="宋体"/>
              </w:rPr>
            </w:pPr>
            <w:r w:rsidRPr="00AB71A2">
              <w:rPr>
                <w:rFonts w:ascii="宋体" w:eastAsia="宋体" w:hAnsi="宋体"/>
              </w:rPr>
              <w:t>网络空间安全</w:t>
            </w:r>
          </w:p>
        </w:tc>
        <w:tc>
          <w:tcPr>
            <w:tcW w:w="2460" w:type="dxa"/>
            <w:tcBorders>
              <w:top w:val="nil"/>
              <w:left w:val="nil"/>
              <w:bottom w:val="single" w:sz="4" w:space="0" w:color="auto"/>
              <w:right w:val="single" w:sz="4" w:space="0" w:color="auto"/>
            </w:tcBorders>
            <w:shd w:val="clear" w:color="auto" w:fill="auto"/>
            <w:vAlign w:val="center"/>
          </w:tcPr>
          <w:p w14:paraId="55B95B57" w14:textId="77777777" w:rsidR="006327FE" w:rsidRPr="00AB71A2" w:rsidRDefault="006327FE">
            <w:pPr>
              <w:rPr>
                <w:rFonts w:ascii="宋体" w:eastAsia="宋体" w:hAnsi="宋体"/>
              </w:rPr>
            </w:pPr>
            <w:r w:rsidRPr="00AB71A2">
              <w:rPr>
                <w:rFonts w:ascii="宋体" w:eastAsia="宋体" w:hAnsi="宋体"/>
              </w:rPr>
              <w:t>学术型（硕/博）</w:t>
            </w:r>
          </w:p>
        </w:tc>
      </w:tr>
      <w:tr w:rsidR="006327FE" w:rsidRPr="00AB71A2" w14:paraId="4F2142B9" w14:textId="77777777" w:rsidTr="00032581">
        <w:trPr>
          <w:trHeight w:val="510"/>
          <w:jc w:val="center"/>
        </w:trPr>
        <w:tc>
          <w:tcPr>
            <w:tcW w:w="2410" w:type="dxa"/>
            <w:vMerge/>
            <w:tcBorders>
              <w:left w:val="single" w:sz="4" w:space="0" w:color="auto"/>
              <w:right w:val="single" w:sz="4" w:space="0" w:color="auto"/>
            </w:tcBorders>
            <w:vAlign w:val="center"/>
          </w:tcPr>
          <w:p w14:paraId="5A082D64" w14:textId="77777777" w:rsidR="006327FE" w:rsidRPr="00AB71A2" w:rsidRDefault="006327FE">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06C23C35" w14:textId="77777777" w:rsidR="006327FE" w:rsidRPr="00AB71A2" w:rsidRDefault="006327FE">
            <w:pPr>
              <w:rPr>
                <w:rFonts w:ascii="宋体" w:eastAsia="宋体" w:hAnsi="宋体"/>
              </w:rPr>
            </w:pPr>
            <w:r w:rsidRPr="00AB71A2">
              <w:rPr>
                <w:rFonts w:ascii="宋体" w:eastAsia="宋体" w:hAnsi="宋体"/>
              </w:rPr>
              <w:t>085208</w:t>
            </w:r>
          </w:p>
        </w:tc>
        <w:tc>
          <w:tcPr>
            <w:tcW w:w="2501" w:type="dxa"/>
            <w:tcBorders>
              <w:top w:val="nil"/>
              <w:left w:val="nil"/>
              <w:bottom w:val="single" w:sz="4" w:space="0" w:color="auto"/>
              <w:right w:val="single" w:sz="4" w:space="0" w:color="auto"/>
            </w:tcBorders>
            <w:shd w:val="clear" w:color="auto" w:fill="auto"/>
            <w:vAlign w:val="center"/>
          </w:tcPr>
          <w:p w14:paraId="648C7FCA" w14:textId="77777777" w:rsidR="006327FE" w:rsidRPr="00AB71A2" w:rsidRDefault="006327FE">
            <w:pPr>
              <w:rPr>
                <w:rFonts w:ascii="宋体" w:eastAsia="宋体" w:hAnsi="宋体"/>
              </w:rPr>
            </w:pPr>
            <w:r w:rsidRPr="00AB71A2">
              <w:rPr>
                <w:rFonts w:ascii="宋体" w:eastAsia="宋体" w:hAnsi="宋体"/>
              </w:rPr>
              <w:t>电子与通信工程</w:t>
            </w:r>
          </w:p>
        </w:tc>
        <w:tc>
          <w:tcPr>
            <w:tcW w:w="2460" w:type="dxa"/>
            <w:tcBorders>
              <w:top w:val="nil"/>
              <w:left w:val="nil"/>
              <w:bottom w:val="single" w:sz="4" w:space="0" w:color="auto"/>
              <w:right w:val="single" w:sz="4" w:space="0" w:color="auto"/>
            </w:tcBorders>
            <w:shd w:val="clear" w:color="auto" w:fill="auto"/>
            <w:vAlign w:val="center"/>
          </w:tcPr>
          <w:p w14:paraId="7D0F4D9C" w14:textId="77777777" w:rsidR="006327FE" w:rsidRPr="00AB71A2" w:rsidRDefault="006327FE">
            <w:pPr>
              <w:rPr>
                <w:rFonts w:ascii="宋体" w:eastAsia="宋体" w:hAnsi="宋体"/>
              </w:rPr>
            </w:pPr>
            <w:r w:rsidRPr="00AB71A2">
              <w:rPr>
                <w:rFonts w:ascii="宋体" w:eastAsia="宋体" w:hAnsi="宋体"/>
              </w:rPr>
              <w:t>专业型（硕）</w:t>
            </w:r>
          </w:p>
        </w:tc>
      </w:tr>
      <w:tr w:rsidR="006327FE" w:rsidRPr="00AB71A2" w14:paraId="792B6496" w14:textId="77777777" w:rsidTr="00032581">
        <w:trPr>
          <w:trHeight w:val="510"/>
          <w:jc w:val="center"/>
        </w:trPr>
        <w:tc>
          <w:tcPr>
            <w:tcW w:w="2410" w:type="dxa"/>
            <w:vMerge/>
            <w:tcBorders>
              <w:left w:val="single" w:sz="4" w:space="0" w:color="auto"/>
              <w:bottom w:val="single" w:sz="4" w:space="0" w:color="auto"/>
              <w:right w:val="single" w:sz="4" w:space="0" w:color="auto"/>
            </w:tcBorders>
            <w:vAlign w:val="center"/>
          </w:tcPr>
          <w:p w14:paraId="1AE7EC5D" w14:textId="77777777" w:rsidR="006327FE" w:rsidRPr="00AB71A2" w:rsidRDefault="006327FE">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4E6366E7" w14:textId="3B388EAE" w:rsidR="006327FE" w:rsidRPr="00AB71A2" w:rsidRDefault="006327FE">
            <w:pPr>
              <w:rPr>
                <w:rFonts w:ascii="宋体" w:eastAsia="宋体" w:hAnsi="宋体"/>
              </w:rPr>
            </w:pPr>
            <w:r w:rsidRPr="00AB71A2">
              <w:rPr>
                <w:rFonts w:ascii="宋体" w:eastAsia="宋体" w:hAnsi="宋体" w:hint="eastAsia"/>
              </w:rPr>
              <w:t>085211</w:t>
            </w:r>
          </w:p>
        </w:tc>
        <w:tc>
          <w:tcPr>
            <w:tcW w:w="2501" w:type="dxa"/>
            <w:tcBorders>
              <w:top w:val="nil"/>
              <w:left w:val="nil"/>
              <w:bottom w:val="single" w:sz="4" w:space="0" w:color="auto"/>
              <w:right w:val="single" w:sz="4" w:space="0" w:color="auto"/>
            </w:tcBorders>
            <w:shd w:val="clear" w:color="auto" w:fill="auto"/>
            <w:vAlign w:val="center"/>
          </w:tcPr>
          <w:p w14:paraId="566F91D2" w14:textId="513EACDB" w:rsidR="006327FE" w:rsidRPr="00AB71A2" w:rsidRDefault="006327FE">
            <w:pPr>
              <w:rPr>
                <w:rFonts w:ascii="宋体" w:eastAsia="宋体" w:hAnsi="宋体"/>
              </w:rPr>
            </w:pPr>
            <w:r w:rsidRPr="00AB71A2">
              <w:rPr>
                <w:rFonts w:ascii="宋体" w:eastAsia="宋体" w:hAnsi="宋体" w:hint="eastAsia"/>
              </w:rPr>
              <w:t>计算机技术</w:t>
            </w:r>
          </w:p>
        </w:tc>
        <w:tc>
          <w:tcPr>
            <w:tcW w:w="2460" w:type="dxa"/>
            <w:tcBorders>
              <w:top w:val="nil"/>
              <w:left w:val="nil"/>
              <w:bottom w:val="single" w:sz="4" w:space="0" w:color="auto"/>
              <w:right w:val="single" w:sz="4" w:space="0" w:color="auto"/>
            </w:tcBorders>
            <w:shd w:val="clear" w:color="auto" w:fill="auto"/>
            <w:vAlign w:val="center"/>
          </w:tcPr>
          <w:p w14:paraId="113A0055" w14:textId="1878DF9A" w:rsidR="006327FE" w:rsidRPr="00AB71A2" w:rsidRDefault="006327FE">
            <w:pPr>
              <w:rPr>
                <w:rFonts w:ascii="宋体" w:eastAsia="宋体" w:hAnsi="宋体"/>
              </w:rPr>
            </w:pPr>
            <w:r w:rsidRPr="00AB71A2">
              <w:rPr>
                <w:rFonts w:ascii="宋体" w:eastAsia="宋体" w:hAnsi="宋体"/>
              </w:rPr>
              <w:t>专业型（硕）</w:t>
            </w:r>
          </w:p>
        </w:tc>
      </w:tr>
      <w:tr w:rsidR="00624A58" w:rsidRPr="00AB71A2" w14:paraId="3D4F9607" w14:textId="77777777">
        <w:trPr>
          <w:trHeight w:val="510"/>
          <w:jc w:val="center"/>
        </w:trPr>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4A098028" w14:textId="77777777" w:rsidR="00624A58" w:rsidRPr="00AB71A2" w:rsidRDefault="00121ACD">
            <w:pPr>
              <w:rPr>
                <w:rFonts w:ascii="宋体" w:eastAsia="宋体" w:hAnsi="宋体"/>
              </w:rPr>
            </w:pPr>
            <w:r w:rsidRPr="00AB71A2">
              <w:rPr>
                <w:rFonts w:ascii="宋体" w:eastAsia="宋体" w:hAnsi="宋体"/>
              </w:rPr>
              <w:t>037软件学院</w:t>
            </w:r>
          </w:p>
        </w:tc>
        <w:tc>
          <w:tcPr>
            <w:tcW w:w="1712" w:type="dxa"/>
            <w:tcBorders>
              <w:top w:val="nil"/>
              <w:left w:val="nil"/>
              <w:bottom w:val="single" w:sz="4" w:space="0" w:color="auto"/>
              <w:right w:val="single" w:sz="4" w:space="0" w:color="auto"/>
            </w:tcBorders>
            <w:shd w:val="clear" w:color="auto" w:fill="auto"/>
            <w:vAlign w:val="center"/>
          </w:tcPr>
          <w:p w14:paraId="69866D46" w14:textId="083E94A7" w:rsidR="00624A58" w:rsidRPr="00AB71A2" w:rsidRDefault="00121ACD">
            <w:pPr>
              <w:rPr>
                <w:rFonts w:ascii="宋体" w:eastAsia="宋体" w:hAnsi="宋体"/>
              </w:rPr>
            </w:pPr>
            <w:r w:rsidRPr="00AB71A2">
              <w:rPr>
                <w:rFonts w:ascii="宋体" w:eastAsia="宋体" w:hAnsi="宋体"/>
              </w:rPr>
              <w:t>08</w:t>
            </w:r>
            <w:r w:rsidR="006327FE" w:rsidRPr="00AB71A2">
              <w:rPr>
                <w:rFonts w:ascii="宋体" w:eastAsia="宋体" w:hAnsi="宋体" w:hint="eastAsia"/>
              </w:rPr>
              <w:t>3500</w:t>
            </w:r>
          </w:p>
        </w:tc>
        <w:tc>
          <w:tcPr>
            <w:tcW w:w="2501" w:type="dxa"/>
            <w:tcBorders>
              <w:top w:val="nil"/>
              <w:left w:val="nil"/>
              <w:bottom w:val="single" w:sz="4" w:space="0" w:color="auto"/>
              <w:right w:val="single" w:sz="4" w:space="0" w:color="auto"/>
            </w:tcBorders>
            <w:shd w:val="clear" w:color="auto" w:fill="auto"/>
            <w:vAlign w:val="center"/>
          </w:tcPr>
          <w:p w14:paraId="651B021A" w14:textId="3AA188C7" w:rsidR="00624A58" w:rsidRPr="00AB71A2" w:rsidRDefault="006327FE">
            <w:pPr>
              <w:rPr>
                <w:rFonts w:ascii="宋体" w:eastAsia="宋体" w:hAnsi="宋体"/>
              </w:rPr>
            </w:pPr>
            <w:r w:rsidRPr="00AB71A2">
              <w:rPr>
                <w:rFonts w:ascii="宋体" w:eastAsia="宋体" w:hAnsi="宋体" w:hint="eastAsia"/>
              </w:rPr>
              <w:t>软件工程</w:t>
            </w:r>
          </w:p>
        </w:tc>
        <w:tc>
          <w:tcPr>
            <w:tcW w:w="2460" w:type="dxa"/>
            <w:tcBorders>
              <w:top w:val="nil"/>
              <w:left w:val="nil"/>
              <w:bottom w:val="single" w:sz="4" w:space="0" w:color="auto"/>
              <w:right w:val="single" w:sz="4" w:space="0" w:color="auto"/>
            </w:tcBorders>
            <w:shd w:val="clear" w:color="auto" w:fill="auto"/>
            <w:vAlign w:val="center"/>
          </w:tcPr>
          <w:p w14:paraId="582C79F5"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6D5DF1C3" w14:textId="77777777">
        <w:trPr>
          <w:trHeight w:val="510"/>
          <w:jc w:val="center"/>
        </w:trPr>
        <w:tc>
          <w:tcPr>
            <w:tcW w:w="2410" w:type="dxa"/>
            <w:vMerge/>
            <w:tcBorders>
              <w:top w:val="nil"/>
              <w:left w:val="single" w:sz="4" w:space="0" w:color="auto"/>
              <w:bottom w:val="single" w:sz="4" w:space="0" w:color="auto"/>
              <w:right w:val="single" w:sz="4" w:space="0" w:color="auto"/>
            </w:tcBorders>
            <w:vAlign w:val="center"/>
          </w:tcPr>
          <w:p w14:paraId="313B6535"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4EA673DA" w14:textId="77777777" w:rsidR="00624A58" w:rsidRPr="00AB71A2" w:rsidRDefault="00121ACD">
            <w:pPr>
              <w:rPr>
                <w:rFonts w:ascii="宋体" w:eastAsia="宋体" w:hAnsi="宋体"/>
              </w:rPr>
            </w:pPr>
            <w:r w:rsidRPr="00AB71A2">
              <w:rPr>
                <w:rFonts w:ascii="宋体" w:eastAsia="宋体" w:hAnsi="宋体"/>
              </w:rPr>
              <w:t>085212</w:t>
            </w:r>
          </w:p>
        </w:tc>
        <w:tc>
          <w:tcPr>
            <w:tcW w:w="2501" w:type="dxa"/>
            <w:tcBorders>
              <w:top w:val="nil"/>
              <w:left w:val="nil"/>
              <w:bottom w:val="single" w:sz="4" w:space="0" w:color="auto"/>
              <w:right w:val="single" w:sz="4" w:space="0" w:color="auto"/>
            </w:tcBorders>
            <w:shd w:val="clear" w:color="auto" w:fill="auto"/>
            <w:vAlign w:val="center"/>
          </w:tcPr>
          <w:p w14:paraId="62B7449D" w14:textId="77777777" w:rsidR="00624A58" w:rsidRPr="00AB71A2" w:rsidRDefault="00121ACD">
            <w:pPr>
              <w:rPr>
                <w:rFonts w:ascii="宋体" w:eastAsia="宋体" w:hAnsi="宋体"/>
              </w:rPr>
            </w:pPr>
            <w:r w:rsidRPr="00AB71A2">
              <w:rPr>
                <w:rFonts w:ascii="宋体" w:eastAsia="宋体" w:hAnsi="宋体"/>
              </w:rPr>
              <w:t>软件工程</w:t>
            </w:r>
          </w:p>
        </w:tc>
        <w:tc>
          <w:tcPr>
            <w:tcW w:w="2460" w:type="dxa"/>
            <w:tcBorders>
              <w:top w:val="nil"/>
              <w:left w:val="nil"/>
              <w:bottom w:val="single" w:sz="4" w:space="0" w:color="auto"/>
              <w:right w:val="single" w:sz="4" w:space="0" w:color="auto"/>
            </w:tcBorders>
            <w:shd w:val="clear" w:color="auto" w:fill="auto"/>
            <w:vAlign w:val="center"/>
          </w:tcPr>
          <w:p w14:paraId="2BD033BF" w14:textId="77777777" w:rsidR="00624A58" w:rsidRPr="00AB71A2" w:rsidRDefault="00121ACD">
            <w:pPr>
              <w:rPr>
                <w:rFonts w:ascii="宋体" w:eastAsia="宋体" w:hAnsi="宋体"/>
              </w:rPr>
            </w:pPr>
            <w:r w:rsidRPr="00AB71A2">
              <w:rPr>
                <w:rFonts w:ascii="宋体" w:eastAsia="宋体" w:hAnsi="宋体"/>
              </w:rPr>
              <w:t>专业型（硕）</w:t>
            </w:r>
          </w:p>
        </w:tc>
      </w:tr>
      <w:tr w:rsidR="00624A58" w:rsidRPr="00AB71A2" w14:paraId="752CA1F5" w14:textId="77777777">
        <w:trPr>
          <w:trHeight w:val="510"/>
          <w:jc w:val="center"/>
        </w:trPr>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4810BBB4" w14:textId="77777777" w:rsidR="00624A58" w:rsidRPr="00AB71A2" w:rsidRDefault="00121ACD">
            <w:pPr>
              <w:rPr>
                <w:rFonts w:ascii="宋体" w:eastAsia="宋体" w:hAnsi="宋体"/>
              </w:rPr>
            </w:pPr>
            <w:r w:rsidRPr="00AB71A2">
              <w:rPr>
                <w:rFonts w:ascii="宋体" w:eastAsia="宋体" w:hAnsi="宋体"/>
              </w:rPr>
              <w:t>039</w:t>
            </w:r>
            <w:proofErr w:type="gramStart"/>
            <w:r w:rsidRPr="00AB71A2">
              <w:rPr>
                <w:rFonts w:ascii="宋体" w:eastAsia="宋体" w:hAnsi="宋体"/>
              </w:rPr>
              <w:t>微纳电子学</w:t>
            </w:r>
            <w:proofErr w:type="gramEnd"/>
            <w:r w:rsidRPr="00AB71A2">
              <w:rPr>
                <w:rFonts w:ascii="宋体" w:eastAsia="宋体" w:hAnsi="宋体"/>
              </w:rPr>
              <w:t>系</w:t>
            </w:r>
          </w:p>
        </w:tc>
        <w:tc>
          <w:tcPr>
            <w:tcW w:w="1712" w:type="dxa"/>
            <w:tcBorders>
              <w:top w:val="nil"/>
              <w:left w:val="nil"/>
              <w:bottom w:val="single" w:sz="4" w:space="0" w:color="auto"/>
              <w:right w:val="single" w:sz="4" w:space="0" w:color="auto"/>
            </w:tcBorders>
            <w:shd w:val="clear" w:color="auto" w:fill="auto"/>
            <w:vAlign w:val="center"/>
          </w:tcPr>
          <w:p w14:paraId="44FDB797" w14:textId="77777777" w:rsidR="00624A58" w:rsidRPr="00AB71A2" w:rsidRDefault="00121ACD">
            <w:pPr>
              <w:rPr>
                <w:rFonts w:ascii="宋体" w:eastAsia="宋体" w:hAnsi="宋体"/>
              </w:rPr>
            </w:pPr>
            <w:r w:rsidRPr="00AB71A2">
              <w:rPr>
                <w:rFonts w:ascii="宋体" w:eastAsia="宋体" w:hAnsi="宋体"/>
              </w:rPr>
              <w:t>080900</w:t>
            </w:r>
          </w:p>
        </w:tc>
        <w:tc>
          <w:tcPr>
            <w:tcW w:w="2501" w:type="dxa"/>
            <w:tcBorders>
              <w:top w:val="nil"/>
              <w:left w:val="nil"/>
              <w:bottom w:val="single" w:sz="4" w:space="0" w:color="auto"/>
              <w:right w:val="single" w:sz="4" w:space="0" w:color="auto"/>
            </w:tcBorders>
            <w:shd w:val="clear" w:color="auto" w:fill="auto"/>
            <w:vAlign w:val="center"/>
          </w:tcPr>
          <w:p w14:paraId="5478F578" w14:textId="77777777" w:rsidR="00624A58" w:rsidRPr="00AB71A2" w:rsidRDefault="00121ACD">
            <w:pPr>
              <w:rPr>
                <w:rFonts w:ascii="宋体" w:eastAsia="宋体" w:hAnsi="宋体"/>
              </w:rPr>
            </w:pPr>
            <w:r w:rsidRPr="00AB71A2">
              <w:rPr>
                <w:rFonts w:ascii="宋体" w:eastAsia="宋体" w:hAnsi="宋体"/>
              </w:rPr>
              <w:t>电子科学与技术</w:t>
            </w:r>
          </w:p>
        </w:tc>
        <w:tc>
          <w:tcPr>
            <w:tcW w:w="2460" w:type="dxa"/>
            <w:tcBorders>
              <w:top w:val="nil"/>
              <w:left w:val="nil"/>
              <w:bottom w:val="single" w:sz="4" w:space="0" w:color="auto"/>
              <w:right w:val="single" w:sz="4" w:space="0" w:color="auto"/>
            </w:tcBorders>
            <w:shd w:val="clear" w:color="auto" w:fill="auto"/>
            <w:vAlign w:val="center"/>
          </w:tcPr>
          <w:p w14:paraId="3F6DDFB9"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18CB8C72" w14:textId="77777777">
        <w:trPr>
          <w:trHeight w:val="510"/>
          <w:jc w:val="center"/>
        </w:trPr>
        <w:tc>
          <w:tcPr>
            <w:tcW w:w="2410" w:type="dxa"/>
            <w:vMerge/>
            <w:tcBorders>
              <w:top w:val="nil"/>
              <w:left w:val="single" w:sz="4" w:space="0" w:color="auto"/>
              <w:bottom w:val="single" w:sz="4" w:space="0" w:color="auto"/>
              <w:right w:val="single" w:sz="4" w:space="0" w:color="auto"/>
            </w:tcBorders>
            <w:vAlign w:val="center"/>
          </w:tcPr>
          <w:p w14:paraId="4C4E2778"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6D4CFCFC" w14:textId="77777777" w:rsidR="00624A58" w:rsidRPr="00AB71A2" w:rsidRDefault="00121ACD">
            <w:pPr>
              <w:rPr>
                <w:rFonts w:ascii="宋体" w:eastAsia="宋体" w:hAnsi="宋体"/>
              </w:rPr>
            </w:pPr>
            <w:r w:rsidRPr="00AB71A2">
              <w:rPr>
                <w:rFonts w:ascii="宋体" w:eastAsia="宋体" w:hAnsi="宋体"/>
              </w:rPr>
              <w:t>081200</w:t>
            </w:r>
          </w:p>
        </w:tc>
        <w:tc>
          <w:tcPr>
            <w:tcW w:w="2501" w:type="dxa"/>
            <w:tcBorders>
              <w:top w:val="nil"/>
              <w:left w:val="nil"/>
              <w:bottom w:val="single" w:sz="4" w:space="0" w:color="auto"/>
              <w:right w:val="single" w:sz="4" w:space="0" w:color="auto"/>
            </w:tcBorders>
            <w:shd w:val="clear" w:color="auto" w:fill="auto"/>
            <w:vAlign w:val="center"/>
          </w:tcPr>
          <w:p w14:paraId="3D9239F2" w14:textId="77777777" w:rsidR="00624A58" w:rsidRPr="00AB71A2" w:rsidRDefault="00121ACD">
            <w:pPr>
              <w:rPr>
                <w:rFonts w:ascii="宋体" w:eastAsia="宋体" w:hAnsi="宋体"/>
              </w:rPr>
            </w:pPr>
            <w:r w:rsidRPr="00AB71A2">
              <w:rPr>
                <w:rFonts w:ascii="宋体" w:eastAsia="宋体" w:hAnsi="宋体"/>
              </w:rPr>
              <w:t>计算机科学与技术</w:t>
            </w:r>
          </w:p>
        </w:tc>
        <w:tc>
          <w:tcPr>
            <w:tcW w:w="2460" w:type="dxa"/>
            <w:tcBorders>
              <w:top w:val="nil"/>
              <w:left w:val="nil"/>
              <w:bottom w:val="single" w:sz="4" w:space="0" w:color="auto"/>
              <w:right w:val="single" w:sz="4" w:space="0" w:color="auto"/>
            </w:tcBorders>
            <w:shd w:val="clear" w:color="auto" w:fill="auto"/>
            <w:vAlign w:val="center"/>
          </w:tcPr>
          <w:p w14:paraId="2DC5D00F" w14:textId="77777777" w:rsidR="00624A58" w:rsidRPr="00AB71A2" w:rsidRDefault="00121ACD">
            <w:pPr>
              <w:rPr>
                <w:rFonts w:ascii="宋体" w:eastAsia="宋体" w:hAnsi="宋体"/>
              </w:rPr>
            </w:pPr>
            <w:r w:rsidRPr="00AB71A2">
              <w:rPr>
                <w:rFonts w:ascii="宋体" w:eastAsia="宋体" w:hAnsi="宋体"/>
              </w:rPr>
              <w:t>学术型（硕/博）</w:t>
            </w:r>
          </w:p>
        </w:tc>
      </w:tr>
      <w:tr w:rsidR="00624A58" w:rsidRPr="00AB71A2" w14:paraId="5ABB67AE" w14:textId="77777777">
        <w:trPr>
          <w:trHeight w:val="510"/>
          <w:jc w:val="center"/>
        </w:trPr>
        <w:tc>
          <w:tcPr>
            <w:tcW w:w="2410" w:type="dxa"/>
            <w:vMerge/>
            <w:tcBorders>
              <w:top w:val="nil"/>
              <w:left w:val="single" w:sz="4" w:space="0" w:color="auto"/>
              <w:bottom w:val="single" w:sz="4" w:space="0" w:color="auto"/>
              <w:right w:val="single" w:sz="4" w:space="0" w:color="auto"/>
            </w:tcBorders>
            <w:vAlign w:val="center"/>
          </w:tcPr>
          <w:p w14:paraId="53D79F58"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1208DA13" w14:textId="77777777" w:rsidR="00624A58" w:rsidRPr="00AB71A2" w:rsidRDefault="00121ACD">
            <w:pPr>
              <w:rPr>
                <w:rFonts w:ascii="宋体" w:eastAsia="宋体" w:hAnsi="宋体"/>
              </w:rPr>
            </w:pPr>
            <w:r w:rsidRPr="00AB71A2">
              <w:rPr>
                <w:rFonts w:ascii="宋体" w:eastAsia="宋体" w:hAnsi="宋体"/>
              </w:rPr>
              <w:t>085208</w:t>
            </w:r>
          </w:p>
        </w:tc>
        <w:tc>
          <w:tcPr>
            <w:tcW w:w="2501" w:type="dxa"/>
            <w:tcBorders>
              <w:top w:val="nil"/>
              <w:left w:val="nil"/>
              <w:bottom w:val="single" w:sz="4" w:space="0" w:color="auto"/>
              <w:right w:val="single" w:sz="4" w:space="0" w:color="auto"/>
            </w:tcBorders>
            <w:shd w:val="clear" w:color="auto" w:fill="auto"/>
            <w:vAlign w:val="center"/>
          </w:tcPr>
          <w:p w14:paraId="78A2BBFA" w14:textId="77777777" w:rsidR="00624A58" w:rsidRPr="00AB71A2" w:rsidRDefault="00121ACD">
            <w:pPr>
              <w:rPr>
                <w:rFonts w:ascii="宋体" w:eastAsia="宋体" w:hAnsi="宋体"/>
              </w:rPr>
            </w:pPr>
            <w:r w:rsidRPr="00AB71A2">
              <w:rPr>
                <w:rFonts w:ascii="宋体" w:eastAsia="宋体" w:hAnsi="宋体"/>
              </w:rPr>
              <w:t>电子与通信工程</w:t>
            </w:r>
          </w:p>
        </w:tc>
        <w:tc>
          <w:tcPr>
            <w:tcW w:w="2460" w:type="dxa"/>
            <w:tcBorders>
              <w:top w:val="nil"/>
              <w:left w:val="nil"/>
              <w:bottom w:val="single" w:sz="4" w:space="0" w:color="auto"/>
              <w:right w:val="single" w:sz="4" w:space="0" w:color="auto"/>
            </w:tcBorders>
            <w:shd w:val="clear" w:color="auto" w:fill="auto"/>
            <w:vAlign w:val="center"/>
          </w:tcPr>
          <w:p w14:paraId="1612650D" w14:textId="77777777" w:rsidR="00624A58" w:rsidRPr="00AB71A2" w:rsidRDefault="00121ACD">
            <w:pPr>
              <w:rPr>
                <w:rFonts w:ascii="宋体" w:eastAsia="宋体" w:hAnsi="宋体"/>
              </w:rPr>
            </w:pPr>
            <w:r w:rsidRPr="00AB71A2">
              <w:rPr>
                <w:rFonts w:ascii="宋体" w:eastAsia="宋体" w:hAnsi="宋体"/>
              </w:rPr>
              <w:t>专业型（硕）</w:t>
            </w:r>
          </w:p>
        </w:tc>
      </w:tr>
      <w:tr w:rsidR="00624A58" w:rsidRPr="00AB71A2" w14:paraId="6060A2A3" w14:textId="77777777">
        <w:trPr>
          <w:trHeight w:val="510"/>
          <w:jc w:val="center"/>
        </w:trPr>
        <w:tc>
          <w:tcPr>
            <w:tcW w:w="2410" w:type="dxa"/>
            <w:vMerge/>
            <w:tcBorders>
              <w:top w:val="nil"/>
              <w:left w:val="single" w:sz="4" w:space="0" w:color="auto"/>
              <w:bottom w:val="single" w:sz="4" w:space="0" w:color="auto"/>
              <w:right w:val="single" w:sz="4" w:space="0" w:color="auto"/>
            </w:tcBorders>
            <w:vAlign w:val="center"/>
          </w:tcPr>
          <w:p w14:paraId="628574BF" w14:textId="77777777" w:rsidR="00624A58" w:rsidRPr="00AB71A2" w:rsidRDefault="00624A58">
            <w:pPr>
              <w:rPr>
                <w:rFonts w:ascii="宋体" w:eastAsia="宋体" w:hAnsi="宋体"/>
              </w:rPr>
            </w:pPr>
          </w:p>
        </w:tc>
        <w:tc>
          <w:tcPr>
            <w:tcW w:w="1712" w:type="dxa"/>
            <w:tcBorders>
              <w:top w:val="nil"/>
              <w:left w:val="nil"/>
              <w:bottom w:val="single" w:sz="4" w:space="0" w:color="auto"/>
              <w:right w:val="single" w:sz="4" w:space="0" w:color="auto"/>
            </w:tcBorders>
            <w:shd w:val="clear" w:color="auto" w:fill="auto"/>
            <w:vAlign w:val="center"/>
          </w:tcPr>
          <w:p w14:paraId="34DCAADD" w14:textId="77777777" w:rsidR="00624A58" w:rsidRPr="00AB71A2" w:rsidRDefault="00121ACD">
            <w:pPr>
              <w:rPr>
                <w:rFonts w:ascii="宋体" w:eastAsia="宋体" w:hAnsi="宋体"/>
              </w:rPr>
            </w:pPr>
            <w:r w:rsidRPr="00AB71A2">
              <w:rPr>
                <w:rFonts w:ascii="宋体" w:eastAsia="宋体" w:hAnsi="宋体"/>
              </w:rPr>
              <w:t>085209</w:t>
            </w:r>
          </w:p>
        </w:tc>
        <w:tc>
          <w:tcPr>
            <w:tcW w:w="2501" w:type="dxa"/>
            <w:tcBorders>
              <w:top w:val="nil"/>
              <w:left w:val="nil"/>
              <w:bottom w:val="single" w:sz="4" w:space="0" w:color="auto"/>
              <w:right w:val="single" w:sz="4" w:space="0" w:color="auto"/>
            </w:tcBorders>
            <w:shd w:val="clear" w:color="auto" w:fill="auto"/>
            <w:vAlign w:val="center"/>
          </w:tcPr>
          <w:p w14:paraId="1093B435" w14:textId="77777777" w:rsidR="00624A58" w:rsidRPr="00AB71A2" w:rsidRDefault="00121ACD">
            <w:pPr>
              <w:rPr>
                <w:rFonts w:ascii="宋体" w:eastAsia="宋体" w:hAnsi="宋体"/>
              </w:rPr>
            </w:pPr>
            <w:r w:rsidRPr="00AB71A2">
              <w:rPr>
                <w:rFonts w:ascii="宋体" w:eastAsia="宋体" w:hAnsi="宋体"/>
              </w:rPr>
              <w:t>集成电路工程</w:t>
            </w:r>
          </w:p>
        </w:tc>
        <w:tc>
          <w:tcPr>
            <w:tcW w:w="2460" w:type="dxa"/>
            <w:tcBorders>
              <w:top w:val="nil"/>
              <w:left w:val="nil"/>
              <w:bottom w:val="single" w:sz="4" w:space="0" w:color="auto"/>
              <w:right w:val="single" w:sz="4" w:space="0" w:color="auto"/>
            </w:tcBorders>
            <w:shd w:val="clear" w:color="auto" w:fill="auto"/>
            <w:vAlign w:val="center"/>
          </w:tcPr>
          <w:p w14:paraId="0D751984" w14:textId="77777777" w:rsidR="00624A58" w:rsidRPr="00AB71A2" w:rsidRDefault="00121ACD">
            <w:pPr>
              <w:rPr>
                <w:rFonts w:ascii="宋体" w:eastAsia="宋体" w:hAnsi="宋体"/>
              </w:rPr>
            </w:pPr>
            <w:r w:rsidRPr="00AB71A2">
              <w:rPr>
                <w:rFonts w:ascii="宋体" w:eastAsia="宋体" w:hAnsi="宋体"/>
              </w:rPr>
              <w:t>专业型（硕）</w:t>
            </w:r>
          </w:p>
        </w:tc>
      </w:tr>
    </w:tbl>
    <w:p w14:paraId="730A5D39" w14:textId="6FA73C28" w:rsidR="00AB71A2" w:rsidRPr="00AB71A2" w:rsidRDefault="00AB71A2">
      <w:pPr>
        <w:rPr>
          <w:rFonts w:ascii="宋体" w:eastAsia="宋体" w:hAnsi="宋体"/>
        </w:rPr>
      </w:pPr>
    </w:p>
    <w:p w14:paraId="7DBBAC76" w14:textId="23D4144B" w:rsidR="00AB71A2" w:rsidRPr="00AB71A2" w:rsidRDefault="00AB71A2">
      <w:pPr>
        <w:rPr>
          <w:rFonts w:ascii="宋体" w:eastAsia="宋体" w:hAnsi="宋体"/>
        </w:rPr>
      </w:pPr>
    </w:p>
    <w:p w14:paraId="2409C91E" w14:textId="70A74E6A" w:rsidR="00AB71A2" w:rsidRPr="00AB71A2" w:rsidRDefault="00AB71A2" w:rsidP="00AB71A2">
      <w:pPr>
        <w:pStyle w:val="2"/>
        <w:jc w:val="center"/>
        <w:rPr>
          <w:rFonts w:ascii="宋体" w:eastAsia="宋体" w:hAnsi="宋体"/>
        </w:rPr>
      </w:pPr>
      <w:proofErr w:type="gramStart"/>
      <w:r w:rsidRPr="00AB71A2">
        <w:rPr>
          <w:rFonts w:ascii="宋体" w:eastAsia="宋体" w:hAnsi="宋体"/>
        </w:rPr>
        <w:t>电院各系</w:t>
      </w:r>
      <w:proofErr w:type="gramEnd"/>
      <w:r w:rsidRPr="00AB71A2">
        <w:rPr>
          <w:rFonts w:ascii="宋体" w:eastAsia="宋体" w:hAnsi="宋体"/>
        </w:rPr>
        <w:t>专业代码和专业名称</w:t>
      </w:r>
      <w:r w:rsidRPr="00AB71A2">
        <w:rPr>
          <w:rFonts w:ascii="宋体" w:eastAsia="宋体" w:hAnsi="宋体" w:hint="eastAsia"/>
        </w:rPr>
        <w:t>（</w:t>
      </w:r>
      <w:r w:rsidRPr="00AB71A2">
        <w:rPr>
          <w:rFonts w:ascii="宋体" w:eastAsia="宋体" w:hAnsi="宋体" w:hint="eastAsia"/>
        </w:rPr>
        <w:t>本科</w:t>
      </w:r>
      <w:r w:rsidRPr="00AB71A2">
        <w:rPr>
          <w:rFonts w:ascii="宋体" w:eastAsia="宋体" w:hAnsi="宋体" w:hint="eastAsia"/>
        </w:rPr>
        <w:t>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4925"/>
      </w:tblGrid>
      <w:tr w:rsidR="00AB71A2" w:rsidRPr="00AB71A2" w14:paraId="0754D920" w14:textId="77777777" w:rsidTr="00AB71A2">
        <w:trPr>
          <w:trHeight w:val="510"/>
          <w:jc w:val="center"/>
        </w:trPr>
        <w:tc>
          <w:tcPr>
            <w:tcW w:w="2032" w:type="pct"/>
            <w:shd w:val="clear" w:color="auto" w:fill="auto"/>
            <w:vAlign w:val="center"/>
          </w:tcPr>
          <w:p w14:paraId="4F508566" w14:textId="77777777" w:rsidR="00AB71A2" w:rsidRPr="00AB71A2" w:rsidRDefault="00AB71A2" w:rsidP="00AB71A2">
            <w:pPr>
              <w:rPr>
                <w:rFonts w:ascii="宋体" w:eastAsia="宋体" w:hAnsi="宋体"/>
                <w:b/>
                <w:bCs/>
              </w:rPr>
            </w:pPr>
            <w:r w:rsidRPr="00AB71A2">
              <w:rPr>
                <w:rFonts w:ascii="宋体" w:eastAsia="宋体" w:hAnsi="宋体"/>
                <w:b/>
                <w:bCs/>
              </w:rPr>
              <w:t>专业代码</w:t>
            </w:r>
          </w:p>
        </w:tc>
        <w:tc>
          <w:tcPr>
            <w:tcW w:w="2968" w:type="pct"/>
            <w:shd w:val="clear" w:color="auto" w:fill="auto"/>
            <w:vAlign w:val="center"/>
          </w:tcPr>
          <w:p w14:paraId="5F1A86C6" w14:textId="77777777" w:rsidR="00AB71A2" w:rsidRPr="00AB71A2" w:rsidRDefault="00AB71A2" w:rsidP="00AB71A2">
            <w:pPr>
              <w:rPr>
                <w:rFonts w:ascii="宋体" w:eastAsia="宋体" w:hAnsi="宋体"/>
                <w:b/>
                <w:bCs/>
              </w:rPr>
            </w:pPr>
            <w:r w:rsidRPr="00AB71A2">
              <w:rPr>
                <w:rFonts w:ascii="宋体" w:eastAsia="宋体" w:hAnsi="宋体"/>
                <w:b/>
                <w:bCs/>
              </w:rPr>
              <w:t>专业名称</w:t>
            </w:r>
          </w:p>
        </w:tc>
      </w:tr>
      <w:tr w:rsidR="00AB71A2" w:rsidRPr="00AB71A2" w14:paraId="53CD92D0" w14:textId="77777777" w:rsidTr="00AB71A2">
        <w:trPr>
          <w:trHeight w:val="510"/>
          <w:jc w:val="center"/>
        </w:trPr>
        <w:tc>
          <w:tcPr>
            <w:tcW w:w="2032" w:type="pct"/>
            <w:shd w:val="clear" w:color="auto" w:fill="auto"/>
            <w:vAlign w:val="center"/>
          </w:tcPr>
          <w:p w14:paraId="570210A4" w14:textId="01E698BB" w:rsidR="00AB71A2" w:rsidRPr="00AB71A2" w:rsidRDefault="00AB71A2" w:rsidP="00AB71A2">
            <w:pPr>
              <w:widowControl/>
              <w:rPr>
                <w:rFonts w:ascii="宋体" w:eastAsia="宋体" w:hAnsi="宋体" w:hint="eastAsia"/>
                <w:color w:val="000000"/>
                <w:kern w:val="0"/>
                <w:sz w:val="22"/>
              </w:rPr>
            </w:pPr>
            <w:r w:rsidRPr="00AB71A2">
              <w:rPr>
                <w:rFonts w:ascii="宋体" w:eastAsia="宋体" w:hAnsi="宋体" w:hint="eastAsia"/>
                <w:color w:val="000000"/>
                <w:sz w:val="22"/>
              </w:rPr>
              <w:t>080801</w:t>
            </w:r>
          </w:p>
        </w:tc>
        <w:tc>
          <w:tcPr>
            <w:tcW w:w="2968" w:type="pct"/>
            <w:shd w:val="clear" w:color="auto" w:fill="auto"/>
            <w:vAlign w:val="center"/>
          </w:tcPr>
          <w:p w14:paraId="0545486F" w14:textId="2945ED81" w:rsidR="00AB71A2" w:rsidRPr="00AB71A2" w:rsidRDefault="00AB71A2" w:rsidP="00AB71A2">
            <w:pPr>
              <w:rPr>
                <w:rFonts w:ascii="宋体" w:eastAsia="宋体" w:hAnsi="宋体"/>
              </w:rPr>
            </w:pPr>
            <w:r w:rsidRPr="00AB71A2">
              <w:rPr>
                <w:rFonts w:ascii="宋体" w:eastAsia="宋体" w:hAnsi="宋体" w:hint="eastAsia"/>
              </w:rPr>
              <w:t>自动化</w:t>
            </w:r>
          </w:p>
        </w:tc>
      </w:tr>
      <w:tr w:rsidR="00AB71A2" w:rsidRPr="00AB71A2" w14:paraId="19129EE3" w14:textId="77777777" w:rsidTr="00AB71A2">
        <w:trPr>
          <w:trHeight w:val="510"/>
          <w:jc w:val="center"/>
        </w:trPr>
        <w:tc>
          <w:tcPr>
            <w:tcW w:w="2032" w:type="pct"/>
            <w:shd w:val="clear" w:color="auto" w:fill="auto"/>
            <w:vAlign w:val="center"/>
          </w:tcPr>
          <w:p w14:paraId="02CD2B4D" w14:textId="1ABEE3CB" w:rsidR="00AB71A2" w:rsidRPr="00AB71A2" w:rsidRDefault="00AB71A2" w:rsidP="00AB71A2">
            <w:pPr>
              <w:widowControl/>
              <w:rPr>
                <w:rFonts w:ascii="宋体" w:eastAsia="宋体" w:hAnsi="宋体" w:hint="eastAsia"/>
                <w:color w:val="000000"/>
                <w:kern w:val="0"/>
                <w:sz w:val="22"/>
              </w:rPr>
            </w:pPr>
            <w:r w:rsidRPr="00AB71A2">
              <w:rPr>
                <w:rFonts w:ascii="宋体" w:eastAsia="宋体" w:hAnsi="宋体" w:hint="eastAsia"/>
                <w:color w:val="000000"/>
                <w:sz w:val="22"/>
              </w:rPr>
              <w:t>080901</w:t>
            </w:r>
          </w:p>
        </w:tc>
        <w:tc>
          <w:tcPr>
            <w:tcW w:w="2968" w:type="pct"/>
            <w:shd w:val="clear" w:color="auto" w:fill="auto"/>
            <w:vAlign w:val="center"/>
          </w:tcPr>
          <w:p w14:paraId="1402D050" w14:textId="3A469644" w:rsidR="00AB71A2" w:rsidRPr="00AB71A2" w:rsidRDefault="00AB71A2" w:rsidP="00AB71A2">
            <w:pPr>
              <w:rPr>
                <w:rFonts w:ascii="宋体" w:eastAsia="宋体" w:hAnsi="宋体" w:hint="eastAsia"/>
              </w:rPr>
            </w:pPr>
            <w:r w:rsidRPr="00AB71A2">
              <w:rPr>
                <w:rFonts w:ascii="宋体" w:eastAsia="宋体" w:hAnsi="宋体" w:hint="eastAsia"/>
              </w:rPr>
              <w:t>计算机科学与技术</w:t>
            </w:r>
          </w:p>
        </w:tc>
      </w:tr>
      <w:tr w:rsidR="00AB71A2" w:rsidRPr="00AB71A2" w14:paraId="576A8E93" w14:textId="77777777" w:rsidTr="00AB71A2">
        <w:trPr>
          <w:trHeight w:val="510"/>
          <w:jc w:val="center"/>
        </w:trPr>
        <w:tc>
          <w:tcPr>
            <w:tcW w:w="2032" w:type="pct"/>
            <w:shd w:val="clear" w:color="auto" w:fill="auto"/>
            <w:vAlign w:val="center"/>
          </w:tcPr>
          <w:p w14:paraId="39E5403E" w14:textId="7CB91DEF" w:rsidR="00AB71A2" w:rsidRPr="00AB71A2" w:rsidRDefault="00AB71A2" w:rsidP="00AB71A2">
            <w:pPr>
              <w:rPr>
                <w:rFonts w:ascii="宋体" w:eastAsia="宋体" w:hAnsi="宋体"/>
              </w:rPr>
            </w:pPr>
            <w:r w:rsidRPr="00AB71A2">
              <w:rPr>
                <w:rFonts w:ascii="宋体" w:eastAsia="宋体" w:hAnsi="宋体"/>
              </w:rPr>
              <w:t>080706</w:t>
            </w:r>
          </w:p>
        </w:tc>
        <w:tc>
          <w:tcPr>
            <w:tcW w:w="2968" w:type="pct"/>
            <w:shd w:val="clear" w:color="auto" w:fill="auto"/>
            <w:vAlign w:val="center"/>
          </w:tcPr>
          <w:p w14:paraId="2ADE56E1" w14:textId="1AF4FE29" w:rsidR="00AB71A2" w:rsidRPr="00AB71A2" w:rsidRDefault="00AB71A2" w:rsidP="00AB71A2">
            <w:pPr>
              <w:rPr>
                <w:rFonts w:ascii="宋体" w:eastAsia="宋体" w:hAnsi="宋体" w:hint="eastAsia"/>
              </w:rPr>
            </w:pPr>
            <w:r w:rsidRPr="00AB71A2">
              <w:rPr>
                <w:rFonts w:ascii="宋体" w:eastAsia="宋体" w:hAnsi="宋体" w:hint="eastAsia"/>
              </w:rPr>
              <w:t>信息工程</w:t>
            </w:r>
          </w:p>
        </w:tc>
      </w:tr>
      <w:tr w:rsidR="00AB71A2" w:rsidRPr="00AB71A2" w14:paraId="4BA185E0" w14:textId="77777777" w:rsidTr="00AB71A2">
        <w:trPr>
          <w:trHeight w:val="510"/>
          <w:jc w:val="center"/>
        </w:trPr>
        <w:tc>
          <w:tcPr>
            <w:tcW w:w="2032" w:type="pct"/>
            <w:shd w:val="clear" w:color="auto" w:fill="auto"/>
            <w:vAlign w:val="center"/>
          </w:tcPr>
          <w:p w14:paraId="634E3B34" w14:textId="1032D60E" w:rsidR="00AB71A2" w:rsidRPr="00AB71A2" w:rsidRDefault="00AB71A2" w:rsidP="00AB71A2">
            <w:pPr>
              <w:rPr>
                <w:rFonts w:ascii="宋体" w:eastAsia="宋体" w:hAnsi="宋体"/>
              </w:rPr>
            </w:pPr>
            <w:r w:rsidRPr="00AB71A2">
              <w:rPr>
                <w:rFonts w:ascii="宋体" w:eastAsia="宋体" w:hAnsi="宋体"/>
              </w:rPr>
              <w:t>080702</w:t>
            </w:r>
          </w:p>
        </w:tc>
        <w:tc>
          <w:tcPr>
            <w:tcW w:w="2968" w:type="pct"/>
            <w:shd w:val="clear" w:color="auto" w:fill="auto"/>
            <w:vAlign w:val="center"/>
          </w:tcPr>
          <w:p w14:paraId="4B421FF1" w14:textId="4C59C987" w:rsidR="00AB71A2" w:rsidRPr="00AB71A2" w:rsidRDefault="00AB71A2" w:rsidP="00AB71A2">
            <w:pPr>
              <w:rPr>
                <w:rFonts w:ascii="宋体" w:eastAsia="宋体" w:hAnsi="宋体" w:hint="eastAsia"/>
              </w:rPr>
            </w:pPr>
            <w:r w:rsidRPr="00AB71A2">
              <w:rPr>
                <w:rFonts w:ascii="宋体" w:eastAsia="宋体" w:hAnsi="宋体" w:hint="eastAsia"/>
              </w:rPr>
              <w:t>电子科学与技术</w:t>
            </w:r>
          </w:p>
        </w:tc>
      </w:tr>
      <w:tr w:rsidR="00AB71A2" w:rsidRPr="00AB71A2" w14:paraId="05ED9B37" w14:textId="77777777" w:rsidTr="00AB71A2">
        <w:trPr>
          <w:trHeight w:val="510"/>
          <w:jc w:val="center"/>
        </w:trPr>
        <w:tc>
          <w:tcPr>
            <w:tcW w:w="2032" w:type="pct"/>
            <w:shd w:val="clear" w:color="auto" w:fill="auto"/>
            <w:vAlign w:val="center"/>
          </w:tcPr>
          <w:p w14:paraId="3C7FC883" w14:textId="21264A9D" w:rsidR="00AB71A2" w:rsidRPr="00AB71A2" w:rsidRDefault="00AB71A2" w:rsidP="00AB71A2">
            <w:pPr>
              <w:rPr>
                <w:rFonts w:ascii="宋体" w:eastAsia="宋体" w:hAnsi="宋体"/>
              </w:rPr>
            </w:pPr>
            <w:r w:rsidRPr="00AB71A2">
              <w:rPr>
                <w:rFonts w:ascii="宋体" w:eastAsia="宋体" w:hAnsi="宋体"/>
              </w:rPr>
              <w:t>080301</w:t>
            </w:r>
          </w:p>
        </w:tc>
        <w:tc>
          <w:tcPr>
            <w:tcW w:w="2968" w:type="pct"/>
            <w:shd w:val="clear" w:color="auto" w:fill="auto"/>
            <w:vAlign w:val="center"/>
          </w:tcPr>
          <w:p w14:paraId="0D3C26E1" w14:textId="14C56D2E" w:rsidR="00AB71A2" w:rsidRPr="00AB71A2" w:rsidRDefault="00AB71A2" w:rsidP="00AB71A2">
            <w:pPr>
              <w:rPr>
                <w:rFonts w:ascii="宋体" w:eastAsia="宋体" w:hAnsi="宋体" w:hint="eastAsia"/>
              </w:rPr>
            </w:pPr>
            <w:r w:rsidRPr="00AB71A2">
              <w:rPr>
                <w:rFonts w:ascii="宋体" w:eastAsia="宋体" w:hAnsi="宋体" w:hint="eastAsia"/>
              </w:rPr>
              <w:t>测控技术与仪器</w:t>
            </w:r>
          </w:p>
        </w:tc>
      </w:tr>
      <w:tr w:rsidR="00AB71A2" w:rsidRPr="00AB71A2" w14:paraId="509F19E4" w14:textId="77777777" w:rsidTr="00AB71A2">
        <w:trPr>
          <w:trHeight w:val="510"/>
          <w:jc w:val="center"/>
        </w:trPr>
        <w:tc>
          <w:tcPr>
            <w:tcW w:w="2032" w:type="pct"/>
            <w:shd w:val="clear" w:color="auto" w:fill="auto"/>
            <w:vAlign w:val="center"/>
          </w:tcPr>
          <w:p w14:paraId="4655307A" w14:textId="188FDD47" w:rsidR="00AB71A2" w:rsidRPr="00AB71A2" w:rsidRDefault="00AB71A2" w:rsidP="00AB71A2">
            <w:pPr>
              <w:rPr>
                <w:rFonts w:ascii="宋体" w:eastAsia="宋体" w:hAnsi="宋体"/>
              </w:rPr>
            </w:pPr>
            <w:r w:rsidRPr="00AB71A2">
              <w:rPr>
                <w:rFonts w:ascii="宋体" w:eastAsia="宋体" w:hAnsi="宋体"/>
              </w:rPr>
              <w:t>080601</w:t>
            </w:r>
          </w:p>
        </w:tc>
        <w:tc>
          <w:tcPr>
            <w:tcW w:w="2968" w:type="pct"/>
            <w:shd w:val="clear" w:color="auto" w:fill="auto"/>
            <w:vAlign w:val="center"/>
          </w:tcPr>
          <w:p w14:paraId="4D318F89" w14:textId="11DD27FF" w:rsidR="00AB71A2" w:rsidRPr="00AB71A2" w:rsidRDefault="00AB71A2" w:rsidP="00AB71A2">
            <w:pPr>
              <w:rPr>
                <w:rFonts w:ascii="宋体" w:eastAsia="宋体" w:hAnsi="宋体" w:hint="eastAsia"/>
              </w:rPr>
            </w:pPr>
            <w:r w:rsidRPr="00AB71A2">
              <w:rPr>
                <w:rFonts w:ascii="宋体" w:eastAsia="宋体" w:hAnsi="宋体" w:hint="eastAsia"/>
              </w:rPr>
              <w:t>电气工程及其自动化</w:t>
            </w:r>
          </w:p>
        </w:tc>
      </w:tr>
      <w:tr w:rsidR="00AB71A2" w:rsidRPr="00AB71A2" w14:paraId="598594C8" w14:textId="77777777" w:rsidTr="00AB71A2">
        <w:trPr>
          <w:trHeight w:val="510"/>
          <w:jc w:val="center"/>
        </w:trPr>
        <w:tc>
          <w:tcPr>
            <w:tcW w:w="2032" w:type="pct"/>
            <w:shd w:val="clear" w:color="auto" w:fill="auto"/>
            <w:vAlign w:val="center"/>
          </w:tcPr>
          <w:p w14:paraId="613DBAB8" w14:textId="298468AA" w:rsidR="00AB71A2" w:rsidRPr="00AB71A2" w:rsidRDefault="00AB71A2" w:rsidP="00AB71A2">
            <w:pPr>
              <w:rPr>
                <w:rFonts w:ascii="宋体" w:eastAsia="宋体" w:hAnsi="宋体"/>
              </w:rPr>
            </w:pPr>
            <w:r w:rsidRPr="00AB71A2">
              <w:rPr>
                <w:rFonts w:ascii="宋体" w:eastAsia="宋体" w:hAnsi="宋体"/>
              </w:rPr>
              <w:lastRenderedPageBreak/>
              <w:t>080902</w:t>
            </w:r>
          </w:p>
        </w:tc>
        <w:tc>
          <w:tcPr>
            <w:tcW w:w="2968" w:type="pct"/>
            <w:shd w:val="clear" w:color="auto" w:fill="auto"/>
            <w:vAlign w:val="center"/>
          </w:tcPr>
          <w:p w14:paraId="18310774" w14:textId="4C009A06" w:rsidR="00AB71A2" w:rsidRPr="00AB71A2" w:rsidRDefault="00AB71A2" w:rsidP="00AB71A2">
            <w:pPr>
              <w:rPr>
                <w:rFonts w:ascii="宋体" w:eastAsia="宋体" w:hAnsi="宋体" w:hint="eastAsia"/>
              </w:rPr>
            </w:pPr>
            <w:r w:rsidRPr="00AB71A2">
              <w:rPr>
                <w:rFonts w:ascii="宋体" w:eastAsia="宋体" w:hAnsi="宋体" w:hint="eastAsia"/>
              </w:rPr>
              <w:t>软件工程</w:t>
            </w:r>
          </w:p>
        </w:tc>
      </w:tr>
      <w:tr w:rsidR="00AB71A2" w:rsidRPr="00AB71A2" w14:paraId="295FF413" w14:textId="77777777" w:rsidTr="00AB71A2">
        <w:trPr>
          <w:trHeight w:val="510"/>
          <w:jc w:val="center"/>
        </w:trPr>
        <w:tc>
          <w:tcPr>
            <w:tcW w:w="2032" w:type="pct"/>
            <w:shd w:val="clear" w:color="auto" w:fill="auto"/>
            <w:vAlign w:val="center"/>
          </w:tcPr>
          <w:p w14:paraId="283340FE" w14:textId="270ABD3D" w:rsidR="00AB71A2" w:rsidRPr="00AB71A2" w:rsidRDefault="00AB71A2" w:rsidP="00D5670F">
            <w:pPr>
              <w:rPr>
                <w:rFonts w:ascii="宋体" w:eastAsia="宋体" w:hAnsi="宋体"/>
              </w:rPr>
            </w:pPr>
            <w:r w:rsidRPr="00AB71A2">
              <w:rPr>
                <w:rFonts w:ascii="宋体" w:eastAsia="宋体" w:hAnsi="宋体"/>
              </w:rPr>
              <w:t>080904K</w:t>
            </w:r>
          </w:p>
        </w:tc>
        <w:tc>
          <w:tcPr>
            <w:tcW w:w="2968" w:type="pct"/>
            <w:shd w:val="clear" w:color="auto" w:fill="auto"/>
            <w:vAlign w:val="center"/>
          </w:tcPr>
          <w:p w14:paraId="51511B6D" w14:textId="12A6305C" w:rsidR="00AB71A2" w:rsidRPr="00AB71A2" w:rsidRDefault="00AB71A2" w:rsidP="00D5670F">
            <w:pPr>
              <w:rPr>
                <w:rFonts w:ascii="宋体" w:eastAsia="宋体" w:hAnsi="宋体" w:hint="eastAsia"/>
              </w:rPr>
            </w:pPr>
            <w:r w:rsidRPr="00AB71A2">
              <w:rPr>
                <w:rFonts w:ascii="宋体" w:eastAsia="宋体" w:hAnsi="宋体" w:hint="eastAsia"/>
              </w:rPr>
              <w:t>信息安全</w:t>
            </w:r>
          </w:p>
        </w:tc>
      </w:tr>
      <w:tr w:rsidR="00AB71A2" w:rsidRPr="00AB71A2" w14:paraId="4D172FDB" w14:textId="77777777" w:rsidTr="00AB71A2">
        <w:trPr>
          <w:trHeight w:val="510"/>
          <w:jc w:val="center"/>
        </w:trPr>
        <w:tc>
          <w:tcPr>
            <w:tcW w:w="2032" w:type="pct"/>
            <w:shd w:val="clear" w:color="auto" w:fill="auto"/>
            <w:vAlign w:val="center"/>
          </w:tcPr>
          <w:p w14:paraId="2284770D" w14:textId="3EDB89E4" w:rsidR="00AB71A2" w:rsidRPr="00AB71A2" w:rsidRDefault="00AB71A2" w:rsidP="00D5670F">
            <w:pPr>
              <w:rPr>
                <w:rFonts w:ascii="宋体" w:eastAsia="宋体" w:hAnsi="宋体"/>
              </w:rPr>
            </w:pPr>
            <w:r w:rsidRPr="00AB71A2">
              <w:rPr>
                <w:rFonts w:ascii="宋体" w:eastAsia="宋体" w:hAnsi="宋体"/>
              </w:rPr>
              <w:t>080704</w:t>
            </w:r>
          </w:p>
        </w:tc>
        <w:tc>
          <w:tcPr>
            <w:tcW w:w="2968" w:type="pct"/>
            <w:shd w:val="clear" w:color="auto" w:fill="auto"/>
            <w:vAlign w:val="center"/>
          </w:tcPr>
          <w:p w14:paraId="4ED80430" w14:textId="58152057" w:rsidR="00AB71A2" w:rsidRPr="00AB71A2" w:rsidRDefault="00AB71A2" w:rsidP="00D5670F">
            <w:pPr>
              <w:rPr>
                <w:rFonts w:ascii="宋体" w:eastAsia="宋体" w:hAnsi="宋体" w:hint="eastAsia"/>
              </w:rPr>
            </w:pPr>
            <w:r w:rsidRPr="00AB71A2">
              <w:rPr>
                <w:rFonts w:ascii="宋体" w:eastAsia="宋体" w:hAnsi="宋体" w:hint="eastAsia"/>
              </w:rPr>
              <w:t>微电子科学与工程</w:t>
            </w:r>
          </w:p>
        </w:tc>
      </w:tr>
    </w:tbl>
    <w:p w14:paraId="1A1B4A9B" w14:textId="77777777" w:rsidR="00AB71A2" w:rsidRPr="00AB71A2" w:rsidRDefault="00AB71A2">
      <w:pPr>
        <w:rPr>
          <w:rFonts w:ascii="宋体" w:eastAsia="宋体" w:hAnsi="宋体" w:hint="eastAsia"/>
        </w:rPr>
      </w:pPr>
    </w:p>
    <w:sectPr w:rsidR="00AB71A2" w:rsidRPr="00AB71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6195" w14:textId="77777777" w:rsidR="00212071" w:rsidRDefault="00212071" w:rsidP="000A184D">
      <w:r>
        <w:separator/>
      </w:r>
    </w:p>
  </w:endnote>
  <w:endnote w:type="continuationSeparator" w:id="0">
    <w:p w14:paraId="21E25963" w14:textId="77777777" w:rsidR="00212071" w:rsidRDefault="00212071" w:rsidP="000A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C349B" w14:textId="77777777" w:rsidR="00212071" w:rsidRDefault="00212071" w:rsidP="000A184D">
      <w:r>
        <w:separator/>
      </w:r>
    </w:p>
  </w:footnote>
  <w:footnote w:type="continuationSeparator" w:id="0">
    <w:p w14:paraId="71565D49" w14:textId="77777777" w:rsidR="00212071" w:rsidRDefault="00212071" w:rsidP="000A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1DBD6F"/>
    <w:multiLevelType w:val="singleLevel"/>
    <w:tmpl w:val="E31DBD6F"/>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0C"/>
    <w:rsid w:val="00010990"/>
    <w:rsid w:val="000A184D"/>
    <w:rsid w:val="00121ACD"/>
    <w:rsid w:val="00212071"/>
    <w:rsid w:val="00222880"/>
    <w:rsid w:val="002579C6"/>
    <w:rsid w:val="00624A58"/>
    <w:rsid w:val="006327FE"/>
    <w:rsid w:val="006E4C80"/>
    <w:rsid w:val="00AB71A2"/>
    <w:rsid w:val="00B74D0C"/>
    <w:rsid w:val="00C464CC"/>
    <w:rsid w:val="00D34348"/>
    <w:rsid w:val="00DA71C6"/>
    <w:rsid w:val="00ED5AFA"/>
    <w:rsid w:val="4B141CA6"/>
    <w:rsid w:val="4FB65EFA"/>
    <w:rsid w:val="60257147"/>
    <w:rsid w:val="6F7E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01F04"/>
  <w15:docId w15:val="{07149EC2-AFBE-4BEE-A92A-1B210C3C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FollowedHyperlink"/>
    <w:basedOn w:val="a0"/>
    <w:uiPriority w:val="99"/>
    <w:semiHidden/>
    <w:unhideWhenUsed/>
    <w:rPr>
      <w:rFonts w:ascii="微软雅黑" w:eastAsia="微软雅黑" w:hAnsi="微软雅黑" w:cs="微软雅黑"/>
      <w:color w:val="FFFFFF"/>
      <w:u w:val="none"/>
    </w:rPr>
  </w:style>
  <w:style w:type="character" w:styleId="a5">
    <w:name w:val="Hyperlink"/>
    <w:basedOn w:val="a0"/>
    <w:uiPriority w:val="99"/>
    <w:unhideWhenUsed/>
    <w:rPr>
      <w:rFonts w:ascii="微软雅黑" w:eastAsia="微软雅黑" w:hAnsi="微软雅黑" w:cs="微软雅黑" w:hint="eastAsia"/>
      <w:color w:val="FFFFFF"/>
      <w:u w:val="none"/>
    </w:rPr>
  </w:style>
  <w:style w:type="paragraph" w:styleId="a6">
    <w:name w:val="header"/>
    <w:basedOn w:val="a"/>
    <w:link w:val="a7"/>
    <w:uiPriority w:val="99"/>
    <w:unhideWhenUsed/>
    <w:rsid w:val="000A184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A184D"/>
    <w:rPr>
      <w:kern w:val="2"/>
      <w:sz w:val="18"/>
      <w:szCs w:val="18"/>
    </w:rPr>
  </w:style>
  <w:style w:type="paragraph" w:styleId="a8">
    <w:name w:val="footer"/>
    <w:basedOn w:val="a"/>
    <w:link w:val="a9"/>
    <w:uiPriority w:val="99"/>
    <w:unhideWhenUsed/>
    <w:rsid w:val="000A184D"/>
    <w:pPr>
      <w:tabs>
        <w:tab w:val="center" w:pos="4153"/>
        <w:tab w:val="right" w:pos="8306"/>
      </w:tabs>
      <w:snapToGrid w:val="0"/>
      <w:jc w:val="left"/>
    </w:pPr>
    <w:rPr>
      <w:sz w:val="18"/>
      <w:szCs w:val="18"/>
    </w:rPr>
  </w:style>
  <w:style w:type="character" w:customStyle="1" w:styleId="a9">
    <w:name w:val="页脚 字符"/>
    <w:basedOn w:val="a0"/>
    <w:link w:val="a8"/>
    <w:uiPriority w:val="99"/>
    <w:rsid w:val="000A184D"/>
    <w:rPr>
      <w:kern w:val="2"/>
      <w:sz w:val="18"/>
      <w:szCs w:val="18"/>
    </w:rPr>
  </w:style>
  <w:style w:type="character" w:styleId="aa">
    <w:name w:val="Unresolved Mention"/>
    <w:basedOn w:val="a0"/>
    <w:uiPriority w:val="99"/>
    <w:semiHidden/>
    <w:unhideWhenUsed/>
    <w:rsid w:val="006E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177587">
      <w:bodyDiv w:val="1"/>
      <w:marLeft w:val="0"/>
      <w:marRight w:val="0"/>
      <w:marTop w:val="0"/>
      <w:marBottom w:val="0"/>
      <w:divBdr>
        <w:top w:val="none" w:sz="0" w:space="0" w:color="auto"/>
        <w:left w:val="none" w:sz="0" w:space="0" w:color="auto"/>
        <w:bottom w:val="none" w:sz="0" w:space="0" w:color="auto"/>
        <w:right w:val="none" w:sz="0" w:space="0" w:color="auto"/>
      </w:divBdr>
    </w:div>
    <w:div w:id="1695108028">
      <w:bodyDiv w:val="1"/>
      <w:marLeft w:val="0"/>
      <w:marRight w:val="0"/>
      <w:marTop w:val="0"/>
      <w:marBottom w:val="0"/>
      <w:divBdr>
        <w:top w:val="none" w:sz="0" w:space="0" w:color="auto"/>
        <w:left w:val="none" w:sz="0" w:space="0" w:color="auto"/>
        <w:bottom w:val="none" w:sz="0" w:space="0" w:color="auto"/>
        <w:right w:val="none" w:sz="0" w:space="0" w:color="auto"/>
      </w:divBdr>
    </w:div>
    <w:div w:id="211019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ob.sjtu.edu.cn/eweb/jygl/2019/20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Guo</dc:creator>
  <cp:lastModifiedBy>朴玥 侯</cp:lastModifiedBy>
  <cp:revision>10</cp:revision>
  <dcterms:created xsi:type="dcterms:W3CDTF">2018-05-07T01:25:00Z</dcterms:created>
  <dcterms:modified xsi:type="dcterms:W3CDTF">2020-06-11T15:08:00Z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